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F0" w:rsidRPr="0004723F" w:rsidRDefault="008079F0" w:rsidP="008079F0">
      <w:pPr>
        <w:widowControl w:val="0"/>
        <w:tabs>
          <w:tab w:val="left" w:pos="0"/>
          <w:tab w:val="left" w:pos="1075"/>
          <w:tab w:val="left" w:pos="1641"/>
          <w:tab w:val="left" w:pos="2208"/>
          <w:tab w:val="left" w:pos="2775"/>
          <w:tab w:val="left" w:pos="3342"/>
          <w:tab w:val="left" w:pos="3909"/>
          <w:tab w:val="left" w:pos="4476"/>
          <w:tab w:val="left" w:pos="5043"/>
          <w:tab w:val="left" w:pos="5610"/>
          <w:tab w:val="right" w:pos="6175"/>
          <w:tab w:val="left" w:pos="6744"/>
          <w:tab w:val="left" w:pos="7309"/>
          <w:tab w:val="decimal" w:pos="7878"/>
          <w:tab w:val="left" w:pos="8443"/>
          <w:tab w:val="left" w:pos="9012"/>
        </w:tabs>
        <w:spacing w:after="120"/>
        <w:jc w:val="center"/>
        <w:rPr>
          <w:rFonts w:ascii="Garamond" w:hAnsi="Garamond"/>
          <w:sz w:val="36"/>
          <w:szCs w:val="36"/>
          <w:lang w:val="cs-CZ"/>
        </w:rPr>
      </w:pPr>
      <w:r w:rsidRPr="0004723F">
        <w:rPr>
          <w:rFonts w:ascii="Garamond" w:hAnsi="Garamond"/>
          <w:b/>
          <w:sz w:val="40"/>
          <w:szCs w:val="40"/>
          <w:lang w:val="cs-CZ"/>
        </w:rPr>
        <w:t>S</w:t>
      </w:r>
      <w:r w:rsidR="008A3DEE" w:rsidRPr="0004723F">
        <w:rPr>
          <w:rFonts w:ascii="Garamond" w:hAnsi="Garamond"/>
          <w:b/>
          <w:sz w:val="40"/>
          <w:szCs w:val="40"/>
          <w:lang w:val="cs-CZ"/>
        </w:rPr>
        <w:t>mlouva o dílo</w:t>
      </w:r>
    </w:p>
    <w:p w:rsidR="008A3DEE" w:rsidRPr="0004723F" w:rsidRDefault="008A3DEE" w:rsidP="008A3DEE">
      <w:pPr>
        <w:jc w:val="center"/>
        <w:rPr>
          <w:rFonts w:ascii="Garamond" w:hAnsi="Garamond"/>
          <w:szCs w:val="24"/>
        </w:rPr>
      </w:pPr>
      <w:bookmarkStart w:id="0" w:name="_Toc256429599"/>
      <w:r w:rsidRPr="0004723F">
        <w:rPr>
          <w:rFonts w:ascii="Garamond" w:hAnsi="Garamond"/>
          <w:szCs w:val="24"/>
        </w:rPr>
        <w:t xml:space="preserve">uzavřená podle ust. § 2586 a násl. zákona č. 89/2012 Sb., občanského zákoníku </w:t>
      </w:r>
    </w:p>
    <w:p w:rsidR="008A3DEE" w:rsidRPr="0004723F" w:rsidRDefault="008A3DEE" w:rsidP="008A3DEE">
      <w:pPr>
        <w:jc w:val="center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>mezi následujícími smluvními stranami</w:t>
      </w:r>
    </w:p>
    <w:p w:rsidR="00B475BB" w:rsidRPr="0004723F" w:rsidRDefault="00B475BB" w:rsidP="008A3DEE">
      <w:pPr>
        <w:jc w:val="center"/>
        <w:rPr>
          <w:rFonts w:ascii="Garamond" w:hAnsi="Garamond"/>
          <w:szCs w:val="24"/>
        </w:rPr>
      </w:pPr>
    </w:p>
    <w:p w:rsidR="00AE1B71" w:rsidRPr="0004723F" w:rsidRDefault="00B475BB" w:rsidP="00B475BB">
      <w:pPr>
        <w:rPr>
          <w:rFonts w:ascii="Garamond" w:hAnsi="Garamond"/>
          <w:i/>
          <w:sz w:val="20"/>
        </w:rPr>
      </w:pPr>
      <w:r w:rsidRPr="0004723F">
        <w:rPr>
          <w:rFonts w:ascii="Garamond" w:hAnsi="Garamond"/>
          <w:i/>
          <w:sz w:val="20"/>
        </w:rPr>
        <w:t xml:space="preserve">Číslo smlouvy objednatele:  </w:t>
      </w:r>
      <w:r w:rsidR="00AE1B71" w:rsidRPr="0004723F">
        <w:rPr>
          <w:rFonts w:ascii="Garamond" w:hAnsi="Garamond"/>
          <w:i/>
          <w:sz w:val="20"/>
        </w:rPr>
        <w:t>………………….</w:t>
      </w:r>
      <w:r w:rsidRPr="0004723F">
        <w:rPr>
          <w:rFonts w:ascii="Garamond" w:hAnsi="Garamond"/>
          <w:i/>
          <w:sz w:val="20"/>
        </w:rPr>
        <w:t xml:space="preserve">      </w:t>
      </w:r>
    </w:p>
    <w:p w:rsidR="00B475BB" w:rsidRPr="0004723F" w:rsidRDefault="00AE1B71" w:rsidP="00B475BB">
      <w:pPr>
        <w:rPr>
          <w:rFonts w:ascii="Garamond" w:hAnsi="Garamond"/>
          <w:i/>
          <w:sz w:val="20"/>
        </w:rPr>
      </w:pPr>
      <w:r w:rsidRPr="0004723F">
        <w:rPr>
          <w:rFonts w:ascii="Garamond" w:hAnsi="Garamond"/>
          <w:i/>
          <w:sz w:val="20"/>
        </w:rPr>
        <w:t>Č</w:t>
      </w:r>
      <w:r w:rsidR="00B475BB" w:rsidRPr="0004723F">
        <w:rPr>
          <w:rFonts w:ascii="Garamond" w:hAnsi="Garamond"/>
          <w:i/>
          <w:sz w:val="20"/>
        </w:rPr>
        <w:t xml:space="preserve">íslo smlouvy zhotovitele:  </w:t>
      </w:r>
      <w:r w:rsidR="00405937" w:rsidRPr="0004723F">
        <w:rPr>
          <w:rFonts w:ascii="Garamond" w:hAnsi="Garamond"/>
          <w:i/>
          <w:sz w:val="20"/>
        </w:rPr>
        <w:t>..........................</w:t>
      </w:r>
    </w:p>
    <w:bookmarkEnd w:id="0"/>
    <w:p w:rsidR="003D177B" w:rsidRPr="0004723F" w:rsidRDefault="003D177B" w:rsidP="003D177B">
      <w:pPr>
        <w:rPr>
          <w:rFonts w:ascii="Garamond" w:hAnsi="Garamond"/>
          <w:b/>
          <w:i/>
        </w:rPr>
      </w:pPr>
      <w:r w:rsidRPr="0004723F">
        <w:rPr>
          <w:rFonts w:ascii="Garamond" w:hAnsi="Garamond"/>
          <w:i/>
          <w:sz w:val="20"/>
        </w:rPr>
        <w:t>Tato smlouva o dílo byla uzavřena na základě zadávacího řízení evidenční číslo</w:t>
      </w:r>
      <w:r w:rsidR="005F4D99" w:rsidRPr="0004723F">
        <w:rPr>
          <w:rFonts w:ascii="Garamond" w:hAnsi="Garamond"/>
          <w:i/>
          <w:sz w:val="20"/>
        </w:rPr>
        <w:t xml:space="preserve"> </w:t>
      </w:r>
      <w:r w:rsidR="00C5253D" w:rsidRPr="0004723F">
        <w:rPr>
          <w:rFonts w:ascii="Garamond" w:hAnsi="Garamond"/>
          <w:i/>
          <w:sz w:val="20"/>
        </w:rPr>
        <w:t>.....</w:t>
      </w:r>
      <w:r w:rsidR="005F4D99" w:rsidRPr="0004723F">
        <w:rPr>
          <w:rFonts w:ascii="Garamond" w:hAnsi="Garamond"/>
          <w:i/>
          <w:sz w:val="20"/>
        </w:rPr>
        <w:t>/MR/201</w:t>
      </w:r>
      <w:r w:rsidR="00405937" w:rsidRPr="0004723F">
        <w:rPr>
          <w:rFonts w:ascii="Garamond" w:hAnsi="Garamond"/>
          <w:i/>
          <w:sz w:val="20"/>
        </w:rPr>
        <w:t>9</w:t>
      </w:r>
    </w:p>
    <w:p w:rsidR="00B475BB" w:rsidRPr="0004723F" w:rsidRDefault="00B475BB" w:rsidP="00A060AF">
      <w:pPr>
        <w:pStyle w:val="Zkladntext3"/>
        <w:jc w:val="both"/>
        <w:rPr>
          <w:rFonts w:ascii="Garamond" w:hAnsi="Garamond"/>
          <w:b/>
          <w:sz w:val="24"/>
          <w:szCs w:val="24"/>
        </w:rPr>
      </w:pPr>
    </w:p>
    <w:p w:rsidR="003D58B4" w:rsidRPr="0004723F" w:rsidRDefault="008A3DEE" w:rsidP="00A060AF">
      <w:pPr>
        <w:pStyle w:val="Zkladntext3"/>
        <w:jc w:val="both"/>
        <w:rPr>
          <w:rFonts w:ascii="Garamond" w:hAnsi="Garamond"/>
          <w:b/>
          <w:sz w:val="24"/>
          <w:szCs w:val="24"/>
        </w:rPr>
      </w:pPr>
      <w:r w:rsidRPr="0004723F">
        <w:rPr>
          <w:rFonts w:ascii="Garamond" w:hAnsi="Garamond"/>
          <w:b/>
          <w:sz w:val="24"/>
          <w:szCs w:val="24"/>
        </w:rPr>
        <w:t xml:space="preserve">1. </w:t>
      </w:r>
      <w:r w:rsidR="003D58B4" w:rsidRPr="0004723F">
        <w:rPr>
          <w:rFonts w:ascii="Garamond" w:hAnsi="Garamond"/>
          <w:b/>
          <w:sz w:val="24"/>
          <w:szCs w:val="24"/>
        </w:rPr>
        <w:t xml:space="preserve">Krajská správa a údržba silnic Karlovarského kraje, </w:t>
      </w:r>
    </w:p>
    <w:p w:rsidR="003D58B4" w:rsidRPr="0004723F" w:rsidRDefault="00A060AF" w:rsidP="00A060AF">
      <w:pPr>
        <w:pStyle w:val="Zkladntext3"/>
        <w:jc w:val="both"/>
        <w:rPr>
          <w:rFonts w:ascii="Garamond" w:hAnsi="Garamond"/>
          <w:b/>
          <w:sz w:val="24"/>
          <w:szCs w:val="24"/>
        </w:rPr>
      </w:pPr>
      <w:r w:rsidRPr="0004723F">
        <w:rPr>
          <w:rFonts w:ascii="Garamond" w:hAnsi="Garamond"/>
          <w:b/>
          <w:sz w:val="24"/>
          <w:szCs w:val="24"/>
        </w:rPr>
        <w:t xml:space="preserve">    </w:t>
      </w:r>
      <w:r w:rsidR="003D58B4" w:rsidRPr="0004723F">
        <w:rPr>
          <w:rFonts w:ascii="Garamond" w:hAnsi="Garamond"/>
          <w:b/>
          <w:sz w:val="24"/>
          <w:szCs w:val="24"/>
        </w:rPr>
        <w:t>příspěvková organizace</w:t>
      </w:r>
    </w:p>
    <w:p w:rsidR="003D58B4" w:rsidRPr="0004723F" w:rsidRDefault="00A060AF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 xml:space="preserve">se sídlem v Sokolově, Chebská 282, PSČ: 356 04  </w:t>
      </w:r>
    </w:p>
    <w:p w:rsidR="003D58B4" w:rsidRPr="0004723F" w:rsidRDefault="00A060AF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>IČ: 70947023</w:t>
      </w:r>
    </w:p>
    <w:p w:rsidR="003D58B4" w:rsidRPr="0004723F" w:rsidRDefault="00A060AF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>DIČ: CZ70947023</w:t>
      </w:r>
    </w:p>
    <w:p w:rsidR="003D58B4" w:rsidRPr="0004723F" w:rsidRDefault="00A060AF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 xml:space="preserve">zastoupená ředitelem organizace </w:t>
      </w:r>
      <w:r w:rsidR="00FF40FE" w:rsidRPr="0004723F">
        <w:rPr>
          <w:rFonts w:ascii="Garamond" w:hAnsi="Garamond"/>
          <w:sz w:val="24"/>
          <w:szCs w:val="24"/>
        </w:rPr>
        <w:t>I</w:t>
      </w:r>
      <w:r w:rsidR="003D58B4" w:rsidRPr="0004723F">
        <w:rPr>
          <w:rFonts w:ascii="Garamond" w:hAnsi="Garamond"/>
          <w:sz w:val="24"/>
          <w:szCs w:val="24"/>
        </w:rPr>
        <w:t xml:space="preserve">ng. </w:t>
      </w:r>
      <w:r w:rsidR="002A404D" w:rsidRPr="0004723F">
        <w:rPr>
          <w:rFonts w:ascii="Garamond" w:hAnsi="Garamond"/>
          <w:sz w:val="24"/>
          <w:szCs w:val="24"/>
        </w:rPr>
        <w:t>Janem Lichtnegerem</w:t>
      </w:r>
    </w:p>
    <w:p w:rsidR="003D58B4" w:rsidRPr="0004723F" w:rsidRDefault="00A060AF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 xml:space="preserve">Bankovní spojení:  Komerční banka, a.s., pobočka Karlovy Vary </w:t>
      </w:r>
    </w:p>
    <w:p w:rsidR="003D58B4" w:rsidRPr="0004723F" w:rsidRDefault="00B475BB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>Číslo účtu: 78 – 2496840247/0100</w:t>
      </w:r>
    </w:p>
    <w:p w:rsidR="003D58B4" w:rsidRPr="0004723F" w:rsidRDefault="00B475BB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>Oprávněná osoba: František Malár, tel.: 352 356 142, mob.: 602 406 907</w:t>
      </w:r>
    </w:p>
    <w:p w:rsidR="003D58B4" w:rsidRPr="0004723F" w:rsidRDefault="00B475BB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>Zřizovací listina ZK 5901 ze dne 13.12.2001</w:t>
      </w:r>
    </w:p>
    <w:p w:rsidR="003D58B4" w:rsidRPr="0004723F" w:rsidRDefault="00B475BB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3D58B4" w:rsidRPr="0004723F">
        <w:rPr>
          <w:rFonts w:ascii="Garamond" w:hAnsi="Garamond"/>
          <w:sz w:val="24"/>
          <w:szCs w:val="24"/>
        </w:rPr>
        <w:t>Výpis obchodního rejstříku vedený u Krajského soudu v Plzni, oddíl Pr, vložka 114</w:t>
      </w:r>
    </w:p>
    <w:p w:rsidR="00A060AF" w:rsidRPr="0004723F" w:rsidRDefault="00B475BB" w:rsidP="00A060AF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</w:t>
      </w:r>
      <w:r w:rsidR="00A060AF" w:rsidRPr="0004723F">
        <w:rPr>
          <w:rFonts w:ascii="Garamond" w:hAnsi="Garamond"/>
          <w:sz w:val="24"/>
          <w:szCs w:val="24"/>
        </w:rPr>
        <w:t xml:space="preserve">dále jen </w:t>
      </w:r>
      <w:r w:rsidR="00A060AF" w:rsidRPr="0004723F">
        <w:rPr>
          <w:rFonts w:ascii="Garamond" w:hAnsi="Garamond"/>
          <w:b/>
          <w:sz w:val="24"/>
          <w:szCs w:val="24"/>
        </w:rPr>
        <w:t>„</w:t>
      </w:r>
      <w:r w:rsidRPr="0004723F">
        <w:rPr>
          <w:rFonts w:ascii="Garamond" w:hAnsi="Garamond"/>
          <w:b/>
          <w:sz w:val="24"/>
          <w:szCs w:val="24"/>
        </w:rPr>
        <w:t>objednatel</w:t>
      </w:r>
      <w:r w:rsidR="00A060AF" w:rsidRPr="0004723F">
        <w:rPr>
          <w:rFonts w:ascii="Garamond" w:hAnsi="Garamond"/>
          <w:b/>
          <w:sz w:val="24"/>
          <w:szCs w:val="24"/>
        </w:rPr>
        <w:t>“</w:t>
      </w:r>
      <w:r w:rsidR="00A060AF" w:rsidRPr="0004723F">
        <w:rPr>
          <w:rFonts w:ascii="Garamond" w:hAnsi="Garamond"/>
          <w:sz w:val="24"/>
          <w:szCs w:val="24"/>
        </w:rPr>
        <w:t xml:space="preserve"> na straně jedné</w:t>
      </w:r>
    </w:p>
    <w:p w:rsidR="00B475BB" w:rsidRPr="0004723F" w:rsidRDefault="00B475BB" w:rsidP="00A060AF">
      <w:pPr>
        <w:pStyle w:val="Zkladntext3"/>
        <w:jc w:val="both"/>
        <w:rPr>
          <w:rFonts w:ascii="Garamond" w:hAnsi="Garamond"/>
          <w:sz w:val="24"/>
          <w:szCs w:val="24"/>
        </w:rPr>
      </w:pPr>
    </w:p>
    <w:p w:rsidR="008A3DEE" w:rsidRPr="0004723F" w:rsidRDefault="008A3DEE" w:rsidP="008A3DEE">
      <w:pPr>
        <w:pStyle w:val="Zkladntext3"/>
        <w:ind w:left="426" w:hanging="426"/>
        <w:rPr>
          <w:rFonts w:ascii="Garamond" w:hAnsi="Garamond"/>
          <w:b/>
          <w:bCs/>
          <w:sz w:val="24"/>
          <w:szCs w:val="24"/>
        </w:rPr>
      </w:pPr>
      <w:r w:rsidRPr="0004723F">
        <w:rPr>
          <w:rFonts w:ascii="Garamond" w:hAnsi="Garamond"/>
          <w:b/>
          <w:bCs/>
          <w:sz w:val="24"/>
          <w:szCs w:val="24"/>
        </w:rPr>
        <w:t>a</w:t>
      </w:r>
    </w:p>
    <w:p w:rsidR="00B475BB" w:rsidRPr="0004723F" w:rsidRDefault="00B475BB" w:rsidP="008A3DEE">
      <w:pPr>
        <w:pStyle w:val="Zkladntext3"/>
        <w:ind w:left="426" w:hanging="426"/>
        <w:rPr>
          <w:rFonts w:ascii="Garamond" w:hAnsi="Garamond"/>
          <w:b/>
          <w:bCs/>
          <w:sz w:val="24"/>
          <w:szCs w:val="24"/>
        </w:rPr>
      </w:pPr>
    </w:p>
    <w:p w:rsidR="008A3DEE" w:rsidRPr="0004723F" w:rsidRDefault="008A3DEE" w:rsidP="008A3DEE">
      <w:pPr>
        <w:pStyle w:val="Zkladntext3"/>
        <w:jc w:val="both"/>
        <w:rPr>
          <w:rFonts w:ascii="Garamond" w:hAnsi="Garamond"/>
          <w:b/>
          <w:sz w:val="24"/>
          <w:szCs w:val="24"/>
        </w:rPr>
      </w:pPr>
      <w:r w:rsidRPr="0004723F">
        <w:rPr>
          <w:rFonts w:ascii="Garamond" w:hAnsi="Garamond"/>
          <w:b/>
          <w:sz w:val="24"/>
          <w:szCs w:val="24"/>
        </w:rPr>
        <w:t xml:space="preserve">2. </w:t>
      </w:r>
      <w:r w:rsidR="00405937" w:rsidRPr="0004723F">
        <w:rPr>
          <w:rFonts w:ascii="Garamond" w:hAnsi="Garamond"/>
          <w:b/>
          <w:sz w:val="24"/>
          <w:szCs w:val="24"/>
        </w:rPr>
        <w:t>Název společnosti</w:t>
      </w:r>
    </w:p>
    <w:p w:rsidR="008A3DEE" w:rsidRPr="0004723F" w:rsidRDefault="005F4D99" w:rsidP="005F4D99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 </w:t>
      </w:r>
      <w:r w:rsidR="008A3DEE" w:rsidRPr="0004723F">
        <w:rPr>
          <w:rFonts w:ascii="Garamond" w:hAnsi="Garamond"/>
          <w:sz w:val="24"/>
          <w:szCs w:val="24"/>
        </w:rPr>
        <w:t>se sídlem</w:t>
      </w:r>
      <w:r w:rsidR="00846648" w:rsidRPr="0004723F">
        <w:rPr>
          <w:rFonts w:ascii="Garamond" w:hAnsi="Garamond"/>
          <w:sz w:val="24"/>
          <w:szCs w:val="24"/>
        </w:rPr>
        <w:t xml:space="preserve">: </w:t>
      </w:r>
    </w:p>
    <w:p w:rsidR="005F4D99" w:rsidRPr="0004723F" w:rsidRDefault="005F4D99" w:rsidP="005F4D99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 </w:t>
      </w:r>
      <w:r w:rsidR="008A3DEE" w:rsidRPr="0004723F">
        <w:rPr>
          <w:rFonts w:ascii="Garamond" w:hAnsi="Garamond"/>
          <w:sz w:val="24"/>
          <w:szCs w:val="24"/>
        </w:rPr>
        <w:t xml:space="preserve">IČ: </w:t>
      </w:r>
    </w:p>
    <w:p w:rsidR="00405937" w:rsidRPr="0004723F" w:rsidRDefault="005F4D99" w:rsidP="005F4D99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 </w:t>
      </w:r>
      <w:r w:rsidR="008A3DEE" w:rsidRPr="0004723F">
        <w:rPr>
          <w:rFonts w:ascii="Garamond" w:hAnsi="Garamond"/>
          <w:sz w:val="24"/>
          <w:szCs w:val="24"/>
        </w:rPr>
        <w:t>DIČ:</w:t>
      </w:r>
    </w:p>
    <w:p w:rsidR="00405937" w:rsidRPr="0004723F" w:rsidRDefault="005F4D99" w:rsidP="005F4D99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 </w:t>
      </w:r>
      <w:r w:rsidR="008A3DEE" w:rsidRPr="0004723F">
        <w:rPr>
          <w:rFonts w:ascii="Garamond" w:hAnsi="Garamond"/>
          <w:sz w:val="24"/>
          <w:szCs w:val="24"/>
        </w:rPr>
        <w:t>zastoupená</w:t>
      </w:r>
      <w:r w:rsidR="00846648" w:rsidRPr="0004723F">
        <w:rPr>
          <w:rFonts w:ascii="Garamond" w:hAnsi="Garamond"/>
          <w:sz w:val="24"/>
          <w:szCs w:val="24"/>
        </w:rPr>
        <w:t>:</w:t>
      </w:r>
    </w:p>
    <w:p w:rsidR="005F4D99" w:rsidRPr="0004723F" w:rsidRDefault="005F4D99" w:rsidP="005F4D99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 zastoupená ve věcech technických: </w:t>
      </w:r>
    </w:p>
    <w:p w:rsidR="008A3DEE" w:rsidRPr="0004723F" w:rsidRDefault="005F4D99" w:rsidP="005F4D99">
      <w:pPr>
        <w:pStyle w:val="Zkladntext3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                                                               </w:t>
      </w:r>
    </w:p>
    <w:p w:rsidR="00B330DD" w:rsidRPr="0004723F" w:rsidRDefault="008A3DEE" w:rsidP="008A3DEE">
      <w:pPr>
        <w:pStyle w:val="Zkladntext3"/>
        <w:ind w:left="360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>zapsaná v obchodním rejstříku</w:t>
      </w:r>
      <w:r w:rsidR="00846648" w:rsidRPr="0004723F">
        <w:rPr>
          <w:rFonts w:ascii="Garamond" w:hAnsi="Garamond"/>
          <w:sz w:val="24"/>
          <w:szCs w:val="24"/>
        </w:rPr>
        <w:t>:</w:t>
      </w:r>
      <w:r w:rsidRPr="0004723F">
        <w:rPr>
          <w:rFonts w:ascii="Garamond" w:hAnsi="Garamond"/>
          <w:sz w:val="24"/>
          <w:szCs w:val="24"/>
        </w:rPr>
        <w:t xml:space="preserve"> </w:t>
      </w:r>
    </w:p>
    <w:p w:rsidR="008A3DEE" w:rsidRPr="0004723F" w:rsidRDefault="008A3DEE" w:rsidP="008A3DEE">
      <w:pPr>
        <w:pStyle w:val="Zkladntext3"/>
        <w:ind w:left="360"/>
        <w:jc w:val="both"/>
        <w:rPr>
          <w:rFonts w:ascii="Garamond" w:hAnsi="Garamond"/>
          <w:sz w:val="24"/>
          <w:szCs w:val="24"/>
        </w:rPr>
      </w:pPr>
      <w:r w:rsidRPr="0004723F">
        <w:rPr>
          <w:rFonts w:ascii="Garamond" w:hAnsi="Garamond"/>
          <w:sz w:val="24"/>
          <w:szCs w:val="24"/>
        </w:rPr>
        <w:t xml:space="preserve">dále jen </w:t>
      </w:r>
      <w:r w:rsidRPr="0004723F">
        <w:rPr>
          <w:rFonts w:ascii="Garamond" w:hAnsi="Garamond"/>
          <w:b/>
          <w:sz w:val="24"/>
          <w:szCs w:val="24"/>
        </w:rPr>
        <w:t>„</w:t>
      </w:r>
      <w:r w:rsidR="003D58B4" w:rsidRPr="0004723F">
        <w:rPr>
          <w:rFonts w:ascii="Garamond" w:hAnsi="Garamond"/>
          <w:b/>
          <w:sz w:val="24"/>
          <w:szCs w:val="24"/>
        </w:rPr>
        <w:t>zhotovitel</w:t>
      </w:r>
      <w:r w:rsidRPr="0004723F">
        <w:rPr>
          <w:rFonts w:ascii="Garamond" w:hAnsi="Garamond"/>
          <w:b/>
          <w:sz w:val="24"/>
          <w:szCs w:val="24"/>
        </w:rPr>
        <w:t>“</w:t>
      </w:r>
      <w:r w:rsidRPr="0004723F">
        <w:rPr>
          <w:rFonts w:ascii="Garamond" w:hAnsi="Garamond"/>
          <w:sz w:val="24"/>
          <w:szCs w:val="24"/>
        </w:rPr>
        <w:t xml:space="preserve"> na straně druhé</w:t>
      </w:r>
    </w:p>
    <w:p w:rsidR="00B475BB" w:rsidRDefault="00B475BB" w:rsidP="008A3DEE">
      <w:pPr>
        <w:pStyle w:val="Zkladntext3"/>
        <w:ind w:left="360"/>
        <w:jc w:val="both"/>
        <w:rPr>
          <w:rFonts w:ascii="Garamond" w:hAnsi="Garamond"/>
          <w:sz w:val="24"/>
          <w:szCs w:val="24"/>
        </w:rPr>
      </w:pPr>
    </w:p>
    <w:p w:rsidR="0004723F" w:rsidRDefault="0004723F" w:rsidP="008A3DEE">
      <w:pPr>
        <w:pStyle w:val="Zkladntext3"/>
        <w:ind w:left="360"/>
        <w:jc w:val="both"/>
        <w:rPr>
          <w:rFonts w:ascii="Garamond" w:hAnsi="Garamond"/>
          <w:sz w:val="24"/>
          <w:szCs w:val="24"/>
        </w:rPr>
      </w:pPr>
    </w:p>
    <w:p w:rsidR="0004723F" w:rsidRDefault="0004723F" w:rsidP="008A3DEE">
      <w:pPr>
        <w:pStyle w:val="Zkladntext3"/>
        <w:ind w:left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6"/>
        </w:rPr>
        <w:t>Název akce:</w:t>
      </w:r>
      <w:r w:rsidR="005E6741">
        <w:rPr>
          <w:rFonts w:ascii="Garamond" w:hAnsi="Garamond"/>
          <w:b/>
          <w:sz w:val="26"/>
        </w:rPr>
        <w:t xml:space="preserve"> V</w:t>
      </w:r>
      <w:r w:rsidR="005E6741" w:rsidRPr="005E6741">
        <w:rPr>
          <w:rFonts w:ascii="Garamond" w:hAnsi="Garamond"/>
          <w:b/>
          <w:sz w:val="26"/>
        </w:rPr>
        <w:t>ýstavb</w:t>
      </w:r>
      <w:r w:rsidR="005E6741">
        <w:rPr>
          <w:rFonts w:ascii="Garamond" w:hAnsi="Garamond"/>
          <w:b/>
          <w:sz w:val="26"/>
        </w:rPr>
        <w:t>a</w:t>
      </w:r>
      <w:r w:rsidR="005E6741" w:rsidRPr="005E6741">
        <w:rPr>
          <w:rFonts w:ascii="Garamond" w:hAnsi="Garamond"/>
          <w:b/>
          <w:sz w:val="26"/>
        </w:rPr>
        <w:t xml:space="preserve"> zařízení pro provozní informace s meteostanicí II/198 Horní Kramolín</w:t>
      </w:r>
      <w:r w:rsidR="005E6741">
        <w:rPr>
          <w:rFonts w:ascii="Garamond" w:hAnsi="Garamond"/>
          <w:b/>
          <w:sz w:val="26"/>
        </w:rPr>
        <w:t>.</w:t>
      </w:r>
    </w:p>
    <w:p w:rsidR="0004723F" w:rsidRDefault="0004723F" w:rsidP="008A3DEE">
      <w:pPr>
        <w:pStyle w:val="Zkladntext3"/>
        <w:ind w:left="360"/>
        <w:jc w:val="both"/>
        <w:rPr>
          <w:rFonts w:ascii="Garamond" w:hAnsi="Garamond"/>
          <w:sz w:val="24"/>
          <w:szCs w:val="24"/>
        </w:rPr>
      </w:pPr>
    </w:p>
    <w:p w:rsidR="005E6741" w:rsidRPr="0004723F" w:rsidRDefault="005E6741" w:rsidP="008A3DEE">
      <w:pPr>
        <w:pStyle w:val="Zkladntext3"/>
        <w:ind w:left="360"/>
        <w:jc w:val="both"/>
        <w:rPr>
          <w:rFonts w:ascii="Garamond" w:hAnsi="Garamond"/>
          <w:sz w:val="24"/>
          <w:szCs w:val="24"/>
        </w:rPr>
      </w:pPr>
    </w:p>
    <w:p w:rsidR="008079F0" w:rsidRPr="0004723F" w:rsidRDefault="008079F0" w:rsidP="008079F0">
      <w:pPr>
        <w:pStyle w:val="BodyText21"/>
        <w:widowControl/>
        <w:spacing w:after="120"/>
        <w:rPr>
          <w:rFonts w:ascii="Garamond" w:hAnsi="Garamond"/>
          <w:caps/>
          <w:snapToGrid/>
          <w:sz w:val="24"/>
          <w:szCs w:val="24"/>
        </w:rPr>
      </w:pPr>
      <w:r w:rsidRPr="0004723F">
        <w:rPr>
          <w:rFonts w:ascii="Garamond" w:hAnsi="Garamond"/>
          <w:caps/>
          <w:snapToGrid/>
          <w:sz w:val="24"/>
          <w:szCs w:val="24"/>
        </w:rPr>
        <w:lastRenderedPageBreak/>
        <w:t>Vzhledem k tomu, že:</w:t>
      </w:r>
    </w:p>
    <w:p w:rsidR="008079F0" w:rsidRPr="0004723F" w:rsidRDefault="008079F0" w:rsidP="008079F0">
      <w:pPr>
        <w:numPr>
          <w:ilvl w:val="0"/>
          <w:numId w:val="2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zhotovitel je držitelem příslušných živnostenských oprávnění potřebných k provedení díla a má řádné vybavení, zkušenosti a schopnosti, aby řádně a včas provedl dílo dle této smlouvy a je tak způsobilý splnit</w:t>
      </w:r>
      <w:r w:rsidR="006416EE" w:rsidRPr="0004723F">
        <w:rPr>
          <w:rFonts w:ascii="Garamond" w:hAnsi="Garamond"/>
          <w:szCs w:val="24"/>
          <w:lang w:val="cs-CZ"/>
        </w:rPr>
        <w:t xml:space="preserve"> předmět smlouvy;</w:t>
      </w:r>
      <w:r w:rsidRPr="0004723F">
        <w:rPr>
          <w:rFonts w:ascii="Garamond" w:hAnsi="Garamond"/>
          <w:szCs w:val="24"/>
          <w:lang w:val="cs-CZ"/>
        </w:rPr>
        <w:t xml:space="preserve"> </w:t>
      </w:r>
    </w:p>
    <w:p w:rsidR="008079F0" w:rsidRPr="0004723F" w:rsidRDefault="008079F0" w:rsidP="008079F0">
      <w:pPr>
        <w:numPr>
          <w:ilvl w:val="0"/>
          <w:numId w:val="2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zhotovitel prohlašuje, že je schopný dílo dle této smlouvy provést v souladu s touto smlouvou za </w:t>
      </w:r>
      <w:r w:rsidR="006416EE" w:rsidRPr="0004723F">
        <w:rPr>
          <w:rFonts w:ascii="Garamond" w:hAnsi="Garamond"/>
          <w:szCs w:val="24"/>
          <w:lang w:val="cs-CZ"/>
        </w:rPr>
        <w:t>s</w:t>
      </w:r>
      <w:r w:rsidRPr="0004723F">
        <w:rPr>
          <w:rFonts w:ascii="Garamond" w:hAnsi="Garamond"/>
          <w:szCs w:val="24"/>
          <w:lang w:val="cs-CZ"/>
        </w:rPr>
        <w:t>jednanou cenu a že si je vědom skutečnosti, že objednatel má značný zájem na dokončení díla, které je předmětem této smlouvy v čase a kvalitě dle této smlouvy</w:t>
      </w:r>
    </w:p>
    <w:p w:rsidR="00B475BB" w:rsidRPr="0004723F" w:rsidRDefault="00B475BB" w:rsidP="008079F0">
      <w:pPr>
        <w:pStyle w:val="BodyText21"/>
        <w:widowControl/>
        <w:spacing w:after="120"/>
        <w:rPr>
          <w:rFonts w:ascii="Garamond" w:hAnsi="Garamond"/>
          <w:snapToGrid/>
          <w:sz w:val="24"/>
          <w:szCs w:val="24"/>
        </w:rPr>
      </w:pPr>
    </w:p>
    <w:p w:rsidR="008079F0" w:rsidRDefault="008079F0" w:rsidP="005E6741">
      <w:pPr>
        <w:pStyle w:val="BodyText21"/>
        <w:widowControl/>
        <w:spacing w:after="120"/>
        <w:rPr>
          <w:rFonts w:ascii="Garamond" w:hAnsi="Garamond"/>
          <w:b/>
          <w:sz w:val="24"/>
          <w:szCs w:val="24"/>
        </w:rPr>
      </w:pPr>
      <w:r w:rsidRPr="0004723F">
        <w:rPr>
          <w:rFonts w:ascii="Garamond" w:hAnsi="Garamond"/>
          <w:snapToGrid/>
          <w:sz w:val="24"/>
          <w:szCs w:val="24"/>
        </w:rPr>
        <w:t>dohodly se smluvní strany na uzavření této</w:t>
      </w:r>
      <w:r w:rsidR="005E6741">
        <w:rPr>
          <w:rFonts w:ascii="Garamond" w:hAnsi="Garamond"/>
          <w:snapToGrid/>
          <w:sz w:val="24"/>
          <w:szCs w:val="24"/>
        </w:rPr>
        <w:t xml:space="preserve"> </w:t>
      </w:r>
      <w:r w:rsidRPr="005E6741">
        <w:rPr>
          <w:rFonts w:ascii="Garamond" w:hAnsi="Garamond"/>
          <w:b/>
          <w:sz w:val="24"/>
          <w:szCs w:val="24"/>
        </w:rPr>
        <w:t>S</w:t>
      </w:r>
      <w:r w:rsidR="00ED72A4" w:rsidRPr="005E6741">
        <w:rPr>
          <w:rFonts w:ascii="Garamond" w:hAnsi="Garamond"/>
          <w:b/>
          <w:sz w:val="24"/>
          <w:szCs w:val="24"/>
        </w:rPr>
        <w:t>mlouvy o dílo</w:t>
      </w:r>
    </w:p>
    <w:p w:rsidR="005E6741" w:rsidRPr="0004723F" w:rsidRDefault="005E6741" w:rsidP="005E6741">
      <w:pPr>
        <w:pStyle w:val="BodyText21"/>
        <w:widowControl/>
        <w:spacing w:after="120"/>
        <w:rPr>
          <w:rFonts w:ascii="Garamond" w:hAnsi="Garamond"/>
          <w:sz w:val="24"/>
          <w:szCs w:val="24"/>
        </w:rPr>
      </w:pPr>
    </w:p>
    <w:p w:rsidR="008330C3" w:rsidRPr="0004723F" w:rsidRDefault="008330C3" w:rsidP="008330C3">
      <w:pPr>
        <w:rPr>
          <w:rFonts w:ascii="Garamond" w:hAnsi="Garamond"/>
          <w:szCs w:val="24"/>
          <w:lang w:val="cs-CZ"/>
        </w:rPr>
      </w:pPr>
    </w:p>
    <w:p w:rsidR="008079F0" w:rsidRPr="0004723F" w:rsidRDefault="008079F0" w:rsidP="005E6741">
      <w:pPr>
        <w:spacing w:after="120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b/>
          <w:szCs w:val="24"/>
          <w:lang w:val="cs-CZ"/>
        </w:rPr>
        <w:t xml:space="preserve">I. </w:t>
      </w:r>
      <w:r w:rsidR="005E6741">
        <w:rPr>
          <w:rFonts w:ascii="Garamond" w:hAnsi="Garamond"/>
          <w:b/>
          <w:szCs w:val="24"/>
          <w:lang w:val="cs-CZ"/>
        </w:rPr>
        <w:tab/>
      </w:r>
      <w:r w:rsidRPr="0004723F">
        <w:rPr>
          <w:rFonts w:ascii="Garamond" w:hAnsi="Garamond"/>
          <w:b/>
          <w:szCs w:val="24"/>
          <w:lang w:val="cs-CZ"/>
        </w:rPr>
        <w:t>Předmět smlouvy</w:t>
      </w:r>
    </w:p>
    <w:p w:rsidR="008079F0" w:rsidRPr="0004723F" w:rsidRDefault="008079F0" w:rsidP="008079F0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Zhotovitel se touto smlouvou zavazuje provést pro objednatele řádně a včas, na svůj náklad a na své nebezpečí sjednané dílo dle článku II. této smlouvy a objednatel se zavazuje </w:t>
      </w:r>
      <w:r w:rsidR="001F1F3E" w:rsidRPr="0004723F">
        <w:rPr>
          <w:rFonts w:ascii="Garamond" w:hAnsi="Garamond"/>
          <w:szCs w:val="24"/>
          <w:lang w:val="cs-CZ"/>
        </w:rPr>
        <w:t xml:space="preserve">dílo převzít a </w:t>
      </w:r>
      <w:r w:rsidRPr="0004723F">
        <w:rPr>
          <w:rFonts w:ascii="Garamond" w:hAnsi="Garamond"/>
          <w:szCs w:val="24"/>
          <w:lang w:val="cs-CZ"/>
        </w:rPr>
        <w:t>zaplatit zhotoviteli cenu ve výši a za podmínek sjednaných v této smlouvě.</w:t>
      </w:r>
    </w:p>
    <w:p w:rsidR="008079F0" w:rsidRPr="0004723F" w:rsidRDefault="008079F0" w:rsidP="008079F0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Zhotovitel splní závazek založený touto smlouvou tím, že řádně a včas provede předmět díla dle této smlouvy a splní ostatní povinnosti vyplývající z této smlouvy.</w:t>
      </w:r>
    </w:p>
    <w:p w:rsidR="001F1F3E" w:rsidRPr="0004723F" w:rsidRDefault="001F1F3E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</w:p>
    <w:p w:rsidR="008079F0" w:rsidRPr="0004723F" w:rsidRDefault="008079F0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b/>
          <w:szCs w:val="24"/>
          <w:lang w:val="cs-CZ"/>
        </w:rPr>
        <w:t>II.</w:t>
      </w:r>
      <w:r w:rsidRPr="0004723F">
        <w:rPr>
          <w:rFonts w:ascii="Garamond" w:hAnsi="Garamond"/>
          <w:b/>
          <w:szCs w:val="24"/>
          <w:lang w:val="cs-CZ"/>
        </w:rPr>
        <w:tab/>
        <w:t>Specifikace díla</w:t>
      </w:r>
    </w:p>
    <w:p w:rsidR="00C41699" w:rsidRPr="0004723F" w:rsidRDefault="00C41699" w:rsidP="00C41699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  <w:lang w:val="cs-CZ"/>
        </w:rPr>
      </w:pPr>
      <w:bookmarkStart w:id="1" w:name="_Toc251064303"/>
    </w:p>
    <w:p w:rsidR="00C21005" w:rsidRPr="0004723F" w:rsidRDefault="00C41699" w:rsidP="00A664DB">
      <w:pPr>
        <w:numPr>
          <w:ilvl w:val="1"/>
          <w:numId w:val="1"/>
        </w:numPr>
        <w:spacing w:after="120"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04723F">
        <w:rPr>
          <w:rFonts w:ascii="Garamond" w:hAnsi="Garamond"/>
          <w:szCs w:val="24"/>
          <w:lang w:val="cs-CZ"/>
        </w:rPr>
        <w:t xml:space="preserve">Dílem se pro účely této smlouvy rozumí realizace dále uvedených dodávek a poskytnutí </w:t>
      </w:r>
      <w:r w:rsidR="00AD4883" w:rsidRPr="0004723F">
        <w:rPr>
          <w:rFonts w:ascii="Garamond" w:hAnsi="Garamond"/>
          <w:szCs w:val="24"/>
          <w:lang w:val="cs-CZ"/>
        </w:rPr>
        <w:t>s</w:t>
      </w:r>
      <w:r w:rsidRPr="0004723F">
        <w:rPr>
          <w:rFonts w:ascii="Garamond" w:hAnsi="Garamond"/>
          <w:szCs w:val="24"/>
          <w:lang w:val="cs-CZ"/>
        </w:rPr>
        <w:t xml:space="preserve">lužeb a </w:t>
      </w:r>
      <w:r w:rsidR="00AD4883" w:rsidRPr="0004723F">
        <w:rPr>
          <w:rFonts w:ascii="Garamond" w:hAnsi="Garamond"/>
          <w:szCs w:val="24"/>
          <w:lang w:val="cs-CZ"/>
        </w:rPr>
        <w:t>č</w:t>
      </w:r>
      <w:r w:rsidRPr="0004723F">
        <w:rPr>
          <w:rFonts w:ascii="Garamond" w:hAnsi="Garamond"/>
          <w:szCs w:val="24"/>
          <w:lang w:val="cs-CZ"/>
        </w:rPr>
        <w:t xml:space="preserve">inností souvisejících s těmito dodávkami. </w:t>
      </w:r>
      <w:bookmarkEnd w:id="1"/>
    </w:p>
    <w:p w:rsidR="002072F1" w:rsidRDefault="00A664DB" w:rsidP="005E6741">
      <w:pPr>
        <w:spacing w:after="120" w:line="276" w:lineRule="auto"/>
        <w:ind w:left="705"/>
        <w:contextualSpacing/>
        <w:jc w:val="both"/>
        <w:rPr>
          <w:rFonts w:ascii="Garamond" w:hAnsi="Garamond"/>
          <w:szCs w:val="24"/>
        </w:rPr>
      </w:pPr>
      <w:r w:rsidRPr="005E6741">
        <w:rPr>
          <w:rFonts w:ascii="Garamond" w:hAnsi="Garamond"/>
          <w:szCs w:val="24"/>
          <w:lang w:val="cs-CZ"/>
        </w:rPr>
        <w:t xml:space="preserve">Předmětem </w:t>
      </w:r>
      <w:r w:rsidR="00C21005" w:rsidRPr="005E6741">
        <w:rPr>
          <w:rFonts w:ascii="Garamond" w:hAnsi="Garamond"/>
          <w:szCs w:val="24"/>
          <w:lang w:val="cs-CZ"/>
        </w:rPr>
        <w:t>d</w:t>
      </w:r>
      <w:r w:rsidRPr="005E6741">
        <w:rPr>
          <w:rFonts w:ascii="Garamond" w:hAnsi="Garamond"/>
          <w:szCs w:val="24"/>
          <w:lang w:val="cs-CZ"/>
        </w:rPr>
        <w:t>íla je</w:t>
      </w:r>
      <w:r w:rsidR="005E6741">
        <w:rPr>
          <w:rFonts w:ascii="Garamond" w:hAnsi="Garamond"/>
          <w:szCs w:val="24"/>
          <w:lang w:val="cs-CZ"/>
        </w:rPr>
        <w:t xml:space="preserve"> p</w:t>
      </w:r>
      <w:r w:rsidR="002072F1" w:rsidRPr="005E6741">
        <w:rPr>
          <w:rFonts w:ascii="Garamond" w:hAnsi="Garamond"/>
          <w:szCs w:val="24"/>
        </w:rPr>
        <w:t>říprava a realizace výstavby zařízení pro provozní informace s meteostanicí II/</w:t>
      </w:r>
      <w:r w:rsidR="00405937" w:rsidRPr="005E6741">
        <w:rPr>
          <w:rFonts w:ascii="Garamond" w:hAnsi="Garamond"/>
          <w:szCs w:val="24"/>
        </w:rPr>
        <w:t>198 Horní Kramolín</w:t>
      </w:r>
      <w:r w:rsidR="005E6741">
        <w:rPr>
          <w:rFonts w:ascii="Garamond" w:hAnsi="Garamond"/>
          <w:szCs w:val="24"/>
        </w:rPr>
        <w:t>.</w:t>
      </w:r>
    </w:p>
    <w:p w:rsidR="002072F1" w:rsidRPr="0004723F" w:rsidRDefault="0004723F" w:rsidP="0004723F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>
        <w:rPr>
          <w:rFonts w:ascii="Garamond" w:hAnsi="Garamond"/>
          <w:szCs w:val="24"/>
          <w:lang w:val="cs-CZ"/>
        </w:rPr>
        <w:t>Technická</w:t>
      </w:r>
      <w:r w:rsidR="002072F1" w:rsidRPr="0004723F">
        <w:rPr>
          <w:rFonts w:ascii="Garamond" w:hAnsi="Garamond"/>
          <w:szCs w:val="24"/>
          <w:lang w:val="cs-CZ"/>
        </w:rPr>
        <w:t xml:space="preserve"> specifikace díla je uvedena v Příloze č.</w:t>
      </w:r>
      <w:r>
        <w:rPr>
          <w:rFonts w:ascii="Garamond" w:hAnsi="Garamond"/>
          <w:szCs w:val="24"/>
          <w:lang w:val="cs-CZ"/>
        </w:rPr>
        <w:t xml:space="preserve"> </w:t>
      </w:r>
      <w:r w:rsidR="002072F1" w:rsidRPr="0004723F">
        <w:rPr>
          <w:rFonts w:ascii="Garamond" w:hAnsi="Garamond"/>
          <w:szCs w:val="24"/>
          <w:lang w:val="cs-CZ"/>
        </w:rPr>
        <w:t xml:space="preserve">1 – </w:t>
      </w:r>
      <w:r w:rsidRPr="0004723F">
        <w:rPr>
          <w:rFonts w:ascii="Garamond" w:hAnsi="Garamond"/>
          <w:szCs w:val="24"/>
          <w:lang w:val="cs-CZ"/>
        </w:rPr>
        <w:t xml:space="preserve">Technický popis </w:t>
      </w:r>
      <w:proofErr w:type="spellStart"/>
      <w:r w:rsidRPr="0004723F">
        <w:rPr>
          <w:rFonts w:ascii="Garamond" w:hAnsi="Garamond"/>
          <w:szCs w:val="24"/>
          <w:lang w:val="cs-CZ"/>
        </w:rPr>
        <w:t>zpi</w:t>
      </w:r>
      <w:proofErr w:type="spellEnd"/>
      <w:r w:rsidRPr="0004723F">
        <w:rPr>
          <w:rFonts w:ascii="Garamond" w:hAnsi="Garamond"/>
          <w:szCs w:val="24"/>
          <w:lang w:val="cs-CZ"/>
        </w:rPr>
        <w:t>-meteostanice</w:t>
      </w:r>
      <w:r w:rsidR="002072F1" w:rsidRPr="0004723F">
        <w:rPr>
          <w:rFonts w:ascii="Garamond" w:hAnsi="Garamond"/>
          <w:szCs w:val="24"/>
          <w:lang w:val="cs-CZ"/>
        </w:rPr>
        <w:t>.</w:t>
      </w:r>
    </w:p>
    <w:p w:rsidR="008079F0" w:rsidRPr="0004723F" w:rsidRDefault="008079F0" w:rsidP="00C41699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Dílo bude provedeno v rozsahu, způsobem a v jakosti stanovené touto smlouvou, </w:t>
      </w:r>
      <w:r w:rsidR="00D84354" w:rsidRPr="0004723F">
        <w:rPr>
          <w:rFonts w:ascii="Garamond" w:hAnsi="Garamond"/>
          <w:szCs w:val="24"/>
          <w:lang w:val="cs-CZ"/>
        </w:rPr>
        <w:t>a platnými právními předpisy a platnými ČSN</w:t>
      </w:r>
      <w:r w:rsidR="00B330DD" w:rsidRPr="0004723F">
        <w:rPr>
          <w:rFonts w:ascii="Garamond" w:hAnsi="Garamond"/>
          <w:szCs w:val="24"/>
          <w:lang w:val="cs-CZ"/>
        </w:rPr>
        <w:t xml:space="preserve"> EN</w:t>
      </w:r>
      <w:r w:rsidRPr="0004723F">
        <w:rPr>
          <w:rFonts w:ascii="Garamond" w:hAnsi="Garamond"/>
          <w:szCs w:val="24"/>
          <w:lang w:val="cs-CZ"/>
        </w:rPr>
        <w:t xml:space="preserve">. </w:t>
      </w:r>
    </w:p>
    <w:p w:rsidR="00425146" w:rsidRPr="0004723F" w:rsidRDefault="00425146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</w:p>
    <w:p w:rsidR="008079F0" w:rsidRPr="0004723F" w:rsidRDefault="008079F0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b/>
          <w:szCs w:val="24"/>
          <w:lang w:val="cs-CZ"/>
        </w:rPr>
        <w:t>III.</w:t>
      </w:r>
      <w:r w:rsidRPr="0004723F">
        <w:rPr>
          <w:rFonts w:ascii="Garamond" w:hAnsi="Garamond"/>
          <w:b/>
          <w:szCs w:val="24"/>
          <w:lang w:val="cs-CZ"/>
        </w:rPr>
        <w:tab/>
        <w:t xml:space="preserve">Doba </w:t>
      </w:r>
      <w:r w:rsidR="005F63B8" w:rsidRPr="0004723F">
        <w:rPr>
          <w:rFonts w:ascii="Garamond" w:hAnsi="Garamond"/>
          <w:b/>
          <w:szCs w:val="24"/>
          <w:lang w:val="cs-CZ"/>
        </w:rPr>
        <w:t xml:space="preserve">a místo provedení díla </w:t>
      </w:r>
    </w:p>
    <w:p w:rsidR="00F755FD" w:rsidRPr="0004723F" w:rsidRDefault="00F755FD" w:rsidP="00F755FD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  <w:lang w:val="cs-CZ"/>
        </w:rPr>
      </w:pPr>
      <w:bookmarkStart w:id="2" w:name="_Ref325439471"/>
    </w:p>
    <w:p w:rsidR="005F63B8" w:rsidRPr="0004723F" w:rsidRDefault="005F63B8" w:rsidP="00F755F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Zhotovitel se </w:t>
      </w:r>
      <w:r w:rsidR="00F755FD" w:rsidRPr="0004723F">
        <w:rPr>
          <w:rFonts w:ascii="Garamond" w:hAnsi="Garamond"/>
          <w:szCs w:val="24"/>
          <w:lang w:val="cs-CZ"/>
        </w:rPr>
        <w:t>d</w:t>
      </w:r>
      <w:r w:rsidRPr="0004723F">
        <w:rPr>
          <w:rFonts w:ascii="Garamond" w:hAnsi="Garamond"/>
          <w:szCs w:val="24"/>
          <w:lang w:val="cs-CZ"/>
        </w:rPr>
        <w:t>ílo zavazuje provést v</w:t>
      </w:r>
      <w:r w:rsidR="00C21005" w:rsidRPr="0004723F">
        <w:rPr>
          <w:rFonts w:ascii="Garamond" w:hAnsi="Garamond"/>
          <w:szCs w:val="24"/>
          <w:lang w:val="cs-CZ"/>
        </w:rPr>
        <w:t> </w:t>
      </w:r>
      <w:r w:rsidRPr="0004723F">
        <w:rPr>
          <w:rFonts w:ascii="Garamond" w:hAnsi="Garamond"/>
          <w:b/>
          <w:szCs w:val="24"/>
          <w:lang w:val="cs-CZ"/>
        </w:rPr>
        <w:t>termín</w:t>
      </w:r>
      <w:bookmarkEnd w:id="2"/>
      <w:r w:rsidR="00C21005" w:rsidRPr="0004723F">
        <w:rPr>
          <w:rFonts w:ascii="Garamond" w:hAnsi="Garamond"/>
          <w:b/>
          <w:szCs w:val="24"/>
          <w:lang w:val="cs-CZ"/>
        </w:rPr>
        <w:t xml:space="preserve">u do </w:t>
      </w:r>
      <w:r w:rsidR="002072F1" w:rsidRPr="0004723F">
        <w:rPr>
          <w:rFonts w:ascii="Garamond" w:hAnsi="Garamond"/>
          <w:b/>
          <w:szCs w:val="24"/>
          <w:lang w:val="cs-CZ"/>
        </w:rPr>
        <w:t>15</w:t>
      </w:r>
      <w:r w:rsidR="00C21005" w:rsidRPr="0004723F">
        <w:rPr>
          <w:rFonts w:ascii="Garamond" w:hAnsi="Garamond"/>
          <w:b/>
          <w:szCs w:val="24"/>
          <w:lang w:val="cs-CZ"/>
        </w:rPr>
        <w:t>.</w:t>
      </w:r>
      <w:r w:rsidR="00DC60F8" w:rsidRPr="0004723F">
        <w:rPr>
          <w:rFonts w:ascii="Garamond" w:hAnsi="Garamond"/>
          <w:b/>
          <w:szCs w:val="24"/>
          <w:lang w:val="cs-CZ"/>
        </w:rPr>
        <w:t xml:space="preserve"> </w:t>
      </w:r>
      <w:r w:rsidR="002072F1" w:rsidRPr="0004723F">
        <w:rPr>
          <w:rFonts w:ascii="Garamond" w:hAnsi="Garamond"/>
          <w:b/>
          <w:szCs w:val="24"/>
          <w:lang w:val="cs-CZ"/>
        </w:rPr>
        <w:t>listopadu</w:t>
      </w:r>
      <w:r w:rsidR="00C21005" w:rsidRPr="0004723F">
        <w:rPr>
          <w:rFonts w:ascii="Garamond" w:hAnsi="Garamond"/>
          <w:b/>
          <w:szCs w:val="24"/>
          <w:lang w:val="cs-CZ"/>
        </w:rPr>
        <w:t xml:space="preserve"> 201</w:t>
      </w:r>
      <w:r w:rsidR="00405937" w:rsidRPr="0004723F">
        <w:rPr>
          <w:rFonts w:ascii="Garamond" w:hAnsi="Garamond"/>
          <w:b/>
          <w:szCs w:val="24"/>
          <w:lang w:val="cs-CZ"/>
        </w:rPr>
        <w:t>9</w:t>
      </w:r>
      <w:r w:rsidR="00DC60F8" w:rsidRPr="0004723F">
        <w:rPr>
          <w:rFonts w:ascii="Garamond" w:hAnsi="Garamond"/>
          <w:b/>
          <w:szCs w:val="24"/>
          <w:lang w:val="cs-CZ"/>
        </w:rPr>
        <w:t>.</w:t>
      </w:r>
    </w:p>
    <w:p w:rsidR="005F63B8" w:rsidRPr="0004723F" w:rsidRDefault="005F63B8" w:rsidP="00B330D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Místem </w:t>
      </w:r>
      <w:r w:rsidR="003708EC" w:rsidRPr="0004723F">
        <w:rPr>
          <w:rFonts w:ascii="Garamond" w:hAnsi="Garamond"/>
          <w:szCs w:val="24"/>
          <w:lang w:val="cs-CZ"/>
        </w:rPr>
        <w:t xml:space="preserve">provedení díla </w:t>
      </w:r>
      <w:r w:rsidR="00DC60F8" w:rsidRPr="0004723F">
        <w:rPr>
          <w:rFonts w:ascii="Garamond" w:hAnsi="Garamond"/>
          <w:szCs w:val="24"/>
          <w:lang w:val="cs-CZ"/>
        </w:rPr>
        <w:t>je</w:t>
      </w:r>
      <w:r w:rsidRPr="0004723F">
        <w:rPr>
          <w:rFonts w:ascii="Garamond" w:hAnsi="Garamond"/>
          <w:szCs w:val="24"/>
          <w:lang w:val="cs-CZ"/>
        </w:rPr>
        <w:t xml:space="preserve"> </w:t>
      </w:r>
      <w:r w:rsidR="008454CB" w:rsidRPr="0004723F">
        <w:rPr>
          <w:rFonts w:ascii="Garamond" w:hAnsi="Garamond"/>
          <w:szCs w:val="24"/>
          <w:lang w:val="cs-CZ"/>
        </w:rPr>
        <w:t>Karlovarský kraj</w:t>
      </w:r>
      <w:r w:rsidR="00F065A6" w:rsidRPr="0004723F">
        <w:rPr>
          <w:rFonts w:ascii="Garamond" w:hAnsi="Garamond"/>
          <w:szCs w:val="24"/>
          <w:lang w:val="cs-CZ"/>
        </w:rPr>
        <w:t>.</w:t>
      </w:r>
    </w:p>
    <w:p w:rsidR="00866F48" w:rsidRPr="0004723F" w:rsidRDefault="00866F48" w:rsidP="00866F48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</w:rPr>
        <w:t>Termín dokončení díla se prodlužuje vždy o dobu, po kterou:</w:t>
      </w:r>
    </w:p>
    <w:p w:rsidR="00866F48" w:rsidRPr="0004723F" w:rsidRDefault="00866F48" w:rsidP="00866F48">
      <w:pPr>
        <w:ind w:left="705" w:firstLine="26"/>
        <w:jc w:val="both"/>
        <w:rPr>
          <w:rFonts w:ascii="Garamond" w:hAnsi="Garamond"/>
        </w:rPr>
      </w:pPr>
      <w:r w:rsidRPr="0004723F">
        <w:rPr>
          <w:rFonts w:ascii="Garamond" w:hAnsi="Garamond"/>
        </w:rPr>
        <w:t xml:space="preserve">a) bude objednatel či jeho smluvní partneři v prodlení s předáním dokumentace a podkladů pro zahájení či pro pokračování prací na díle; </w:t>
      </w:r>
      <w:r w:rsidR="00A973A5" w:rsidRPr="0004723F">
        <w:rPr>
          <w:rFonts w:ascii="Garamond" w:hAnsi="Garamond"/>
        </w:rPr>
        <w:t>a/nebo</w:t>
      </w:r>
    </w:p>
    <w:p w:rsidR="00866F48" w:rsidRPr="0004723F" w:rsidRDefault="00866F48" w:rsidP="00866F48">
      <w:pPr>
        <w:ind w:left="705" w:firstLine="26"/>
        <w:jc w:val="both"/>
        <w:rPr>
          <w:rFonts w:ascii="Garamond" w:hAnsi="Garamond"/>
        </w:rPr>
      </w:pPr>
      <w:r w:rsidRPr="0004723F">
        <w:rPr>
          <w:rFonts w:ascii="Garamond" w:hAnsi="Garamond"/>
        </w:rPr>
        <w:t>b) zhotovitel přeruší práce z důvodu na straně objednatele, což je oprávněn učinit zejména pro neposkytnutí nezbytné součinnosti stranou objednatele či jeho smluvních partnerů (</w:t>
      </w:r>
      <w:r w:rsidR="00A973A5" w:rsidRPr="0004723F">
        <w:rPr>
          <w:rFonts w:ascii="Garamond" w:hAnsi="Garamond"/>
        </w:rPr>
        <w:t xml:space="preserve">vyššího objednatele, </w:t>
      </w:r>
      <w:r w:rsidRPr="0004723F">
        <w:rPr>
          <w:rFonts w:ascii="Garamond" w:hAnsi="Garamond"/>
        </w:rPr>
        <w:t>projektanta, dozoru</w:t>
      </w:r>
      <w:r w:rsidR="00A973A5" w:rsidRPr="0004723F">
        <w:rPr>
          <w:rFonts w:ascii="Garamond" w:hAnsi="Garamond"/>
        </w:rPr>
        <w:t>, dodavatelů</w:t>
      </w:r>
      <w:r w:rsidRPr="0004723F">
        <w:rPr>
          <w:rFonts w:ascii="Garamond" w:hAnsi="Garamond"/>
        </w:rPr>
        <w:t xml:space="preserve"> apod.) nebo pro prodlení s úhradou ceny díla či její části o více než </w:t>
      </w:r>
      <w:r w:rsidR="00A973A5" w:rsidRPr="0004723F">
        <w:rPr>
          <w:rFonts w:ascii="Garamond" w:hAnsi="Garamond"/>
        </w:rPr>
        <w:t>5</w:t>
      </w:r>
      <w:r w:rsidRPr="0004723F">
        <w:rPr>
          <w:rFonts w:ascii="Garamond" w:hAnsi="Garamond"/>
        </w:rPr>
        <w:t xml:space="preserve"> </w:t>
      </w:r>
      <w:r w:rsidR="00A973A5" w:rsidRPr="0004723F">
        <w:rPr>
          <w:rFonts w:ascii="Garamond" w:hAnsi="Garamond"/>
        </w:rPr>
        <w:t xml:space="preserve">pracovních </w:t>
      </w:r>
      <w:r w:rsidRPr="0004723F">
        <w:rPr>
          <w:rFonts w:ascii="Garamond" w:hAnsi="Garamond"/>
        </w:rPr>
        <w:t>dnů nebo</w:t>
      </w:r>
      <w:r w:rsidR="00A973A5" w:rsidRPr="0004723F">
        <w:rPr>
          <w:rFonts w:ascii="Garamond" w:hAnsi="Garamond"/>
        </w:rPr>
        <w:t xml:space="preserve"> pro prodlení s převzetím části díla </w:t>
      </w:r>
      <w:r w:rsidRPr="0004723F">
        <w:rPr>
          <w:rFonts w:ascii="Garamond" w:hAnsi="Garamond"/>
        </w:rPr>
        <w:t xml:space="preserve">stranou objednatele </w:t>
      </w:r>
      <w:r w:rsidR="00A973A5" w:rsidRPr="0004723F">
        <w:rPr>
          <w:rFonts w:ascii="Garamond" w:hAnsi="Garamond"/>
        </w:rPr>
        <w:t>o více než 5 pracovních dnů</w:t>
      </w:r>
      <w:r w:rsidRPr="0004723F">
        <w:rPr>
          <w:rFonts w:ascii="Garamond" w:hAnsi="Garamond"/>
        </w:rPr>
        <w:t>;</w:t>
      </w:r>
      <w:r w:rsidR="00A973A5" w:rsidRPr="0004723F">
        <w:rPr>
          <w:rFonts w:ascii="Garamond" w:hAnsi="Garamond"/>
        </w:rPr>
        <w:t xml:space="preserve"> a/nebo</w:t>
      </w:r>
    </w:p>
    <w:p w:rsidR="00A973A5" w:rsidRPr="0004723F" w:rsidRDefault="00866F48" w:rsidP="00A973A5">
      <w:pPr>
        <w:ind w:left="705" w:firstLine="26"/>
        <w:jc w:val="both"/>
        <w:rPr>
          <w:rFonts w:ascii="Garamond" w:hAnsi="Garamond"/>
        </w:rPr>
      </w:pPr>
      <w:r w:rsidRPr="0004723F">
        <w:rPr>
          <w:rFonts w:ascii="Garamond" w:hAnsi="Garamond"/>
        </w:rPr>
        <w:t xml:space="preserve">c) </w:t>
      </w:r>
      <w:r w:rsidR="00A973A5" w:rsidRPr="0004723F">
        <w:rPr>
          <w:rFonts w:ascii="Garamond" w:hAnsi="Garamond"/>
        </w:rPr>
        <w:t>je zpožděn kvůli nepředvídaným událostem, zejména nedostatku energie či surovin, stávce, výluce, úředním opatřením, nepropuštěním nebo zadržením zboží na celním úřadu nebo hranicích, zpožděním nebo výpadku subdodávek. Trvají-li překážky déle než jeden měsíc, nebo dojde-li k zastavení provozu v závodu zhotovitele nebo subdodavatelů nebo ukončení spolupráce zhotovitele se subdodavateli, je objednatel oprávněn odstoupit od této smlouvy; a/nebo</w:t>
      </w:r>
    </w:p>
    <w:p w:rsidR="00A973A5" w:rsidRPr="0004723F" w:rsidRDefault="00A973A5" w:rsidP="00A973A5">
      <w:pPr>
        <w:ind w:left="705" w:firstLine="26"/>
        <w:jc w:val="both"/>
        <w:rPr>
          <w:rFonts w:ascii="Garamond" w:hAnsi="Garamond"/>
        </w:rPr>
      </w:pPr>
      <w:r w:rsidRPr="0004723F">
        <w:rPr>
          <w:rFonts w:ascii="Garamond" w:hAnsi="Garamond"/>
        </w:rPr>
        <w:lastRenderedPageBreak/>
        <w:t xml:space="preserve">d) je zpožděno pro požadavky objednatele na změnu (množství či kvality) </w:t>
      </w:r>
      <w:r w:rsidR="00C965CA" w:rsidRPr="0004723F">
        <w:rPr>
          <w:rFonts w:ascii="Garamond" w:hAnsi="Garamond"/>
        </w:rPr>
        <w:t>díla</w:t>
      </w:r>
      <w:r w:rsidRPr="0004723F">
        <w:rPr>
          <w:rFonts w:ascii="Garamond" w:hAnsi="Garamond"/>
        </w:rPr>
        <w:t xml:space="preserve">, </w:t>
      </w:r>
      <w:r w:rsidR="00C965CA" w:rsidRPr="0004723F">
        <w:rPr>
          <w:rFonts w:ascii="Garamond" w:hAnsi="Garamond"/>
        </w:rPr>
        <w:t>pokud byly</w:t>
      </w:r>
      <w:r w:rsidRPr="0004723F">
        <w:rPr>
          <w:rFonts w:ascii="Garamond" w:hAnsi="Garamond"/>
        </w:rPr>
        <w:t xml:space="preserve"> </w:t>
      </w:r>
      <w:r w:rsidR="00C965CA" w:rsidRPr="0004723F">
        <w:rPr>
          <w:rFonts w:ascii="Garamond" w:hAnsi="Garamond"/>
        </w:rPr>
        <w:t xml:space="preserve">zhotovitelem </w:t>
      </w:r>
      <w:r w:rsidRPr="0004723F">
        <w:rPr>
          <w:rFonts w:ascii="Garamond" w:hAnsi="Garamond"/>
        </w:rPr>
        <w:t>akceptovány</w:t>
      </w:r>
      <w:r w:rsidR="00C965CA" w:rsidRPr="0004723F">
        <w:rPr>
          <w:rFonts w:ascii="Garamond" w:hAnsi="Garamond"/>
        </w:rPr>
        <w:t>.</w:t>
      </w:r>
    </w:p>
    <w:p w:rsidR="003708EC" w:rsidRPr="0004723F" w:rsidRDefault="003708EC" w:rsidP="008079F0">
      <w:pPr>
        <w:pStyle w:val="Zkladntext"/>
        <w:tabs>
          <w:tab w:val="left" w:pos="709"/>
        </w:tabs>
        <w:spacing w:after="120"/>
        <w:rPr>
          <w:rFonts w:ascii="Garamond" w:hAnsi="Garamond"/>
          <w:b/>
          <w:sz w:val="24"/>
          <w:szCs w:val="24"/>
          <w:lang w:val="cs-CZ"/>
        </w:rPr>
      </w:pPr>
    </w:p>
    <w:p w:rsidR="008079F0" w:rsidRPr="0004723F" w:rsidRDefault="003708EC" w:rsidP="008079F0">
      <w:pPr>
        <w:pStyle w:val="Zkladntext"/>
        <w:tabs>
          <w:tab w:val="left" w:pos="709"/>
        </w:tabs>
        <w:spacing w:after="120"/>
        <w:rPr>
          <w:rFonts w:ascii="Garamond" w:hAnsi="Garamond"/>
          <w:sz w:val="24"/>
          <w:szCs w:val="24"/>
          <w:lang w:val="cs-CZ"/>
        </w:rPr>
      </w:pPr>
      <w:r w:rsidRPr="0004723F">
        <w:rPr>
          <w:rFonts w:ascii="Garamond" w:hAnsi="Garamond"/>
          <w:b/>
          <w:sz w:val="24"/>
          <w:szCs w:val="24"/>
          <w:lang w:val="cs-CZ"/>
        </w:rPr>
        <w:t>I</w:t>
      </w:r>
      <w:r w:rsidR="008079F0" w:rsidRPr="0004723F">
        <w:rPr>
          <w:rFonts w:ascii="Garamond" w:hAnsi="Garamond"/>
          <w:b/>
          <w:sz w:val="24"/>
          <w:szCs w:val="24"/>
          <w:lang w:val="cs-CZ"/>
        </w:rPr>
        <w:t xml:space="preserve">V. Cena za </w:t>
      </w:r>
      <w:r w:rsidR="00275354" w:rsidRPr="0004723F">
        <w:rPr>
          <w:rFonts w:ascii="Garamond" w:hAnsi="Garamond"/>
          <w:b/>
          <w:sz w:val="24"/>
          <w:szCs w:val="24"/>
          <w:lang w:val="cs-CZ"/>
        </w:rPr>
        <w:t xml:space="preserve">provedení </w:t>
      </w:r>
      <w:r w:rsidR="008079F0" w:rsidRPr="0004723F">
        <w:rPr>
          <w:rFonts w:ascii="Garamond" w:hAnsi="Garamond"/>
          <w:b/>
          <w:sz w:val="24"/>
          <w:szCs w:val="24"/>
          <w:lang w:val="cs-CZ"/>
        </w:rPr>
        <w:t>díl</w:t>
      </w:r>
      <w:r w:rsidR="00275354" w:rsidRPr="0004723F">
        <w:rPr>
          <w:rFonts w:ascii="Garamond" w:hAnsi="Garamond"/>
          <w:b/>
          <w:sz w:val="24"/>
          <w:szCs w:val="24"/>
          <w:lang w:val="cs-CZ"/>
        </w:rPr>
        <w:t>a</w:t>
      </w:r>
      <w:r w:rsidR="008079F0" w:rsidRPr="0004723F">
        <w:rPr>
          <w:rFonts w:ascii="Garamond" w:hAnsi="Garamond"/>
          <w:b/>
          <w:sz w:val="24"/>
          <w:szCs w:val="24"/>
          <w:lang w:val="cs-CZ"/>
        </w:rPr>
        <w:t xml:space="preserve">, platební podmínky </w:t>
      </w:r>
    </w:p>
    <w:p w:rsidR="00275354" w:rsidRPr="0004723F" w:rsidRDefault="00275354" w:rsidP="00275354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  <w:lang w:val="cs-CZ"/>
        </w:rPr>
      </w:pPr>
    </w:p>
    <w:p w:rsidR="008079F0" w:rsidRPr="0004723F" w:rsidRDefault="003D177B" w:rsidP="003D177B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Cena za zhotovení díla dle této smlouvy činí na základě cenové nabídky</w:t>
      </w:r>
      <w:r w:rsidR="008079F0" w:rsidRPr="0004723F">
        <w:rPr>
          <w:rFonts w:ascii="Garamond" w:hAnsi="Garamond"/>
          <w:szCs w:val="24"/>
          <w:lang w:val="cs-CZ"/>
        </w:rPr>
        <w:t>:</w:t>
      </w:r>
    </w:p>
    <w:p w:rsidR="00275354" w:rsidRPr="0004723F" w:rsidRDefault="00275354" w:rsidP="00275354">
      <w:pPr>
        <w:spacing w:after="120"/>
        <w:ind w:left="705"/>
        <w:jc w:val="both"/>
        <w:rPr>
          <w:rFonts w:ascii="Garamond" w:hAnsi="Garamond"/>
          <w:szCs w:val="24"/>
          <w:lang w:val="cs-CZ"/>
        </w:rPr>
      </w:pPr>
      <w:bookmarkStart w:id="3" w:name="_MON_1400502265"/>
      <w:bookmarkStart w:id="4" w:name="_MON_1400507978"/>
      <w:bookmarkStart w:id="5" w:name="_MON_1400508015"/>
      <w:bookmarkEnd w:id="3"/>
      <w:bookmarkEnd w:id="4"/>
      <w:bookmarkEnd w:id="5"/>
      <w:r w:rsidRPr="0004723F">
        <w:rPr>
          <w:rFonts w:ascii="Garamond" w:hAnsi="Garamond"/>
          <w:szCs w:val="24"/>
          <w:lang w:val="cs-CZ"/>
        </w:rPr>
        <w:t>Celková cena bez DPH:</w:t>
      </w:r>
      <w:r w:rsidRPr="0004723F">
        <w:rPr>
          <w:rFonts w:ascii="Garamond" w:hAnsi="Garamond"/>
          <w:szCs w:val="24"/>
          <w:lang w:val="cs-CZ"/>
        </w:rPr>
        <w:tab/>
      </w:r>
      <w:r w:rsidRPr="0004723F">
        <w:rPr>
          <w:rFonts w:ascii="Garamond" w:hAnsi="Garamond"/>
          <w:szCs w:val="24"/>
          <w:lang w:val="cs-CZ"/>
        </w:rPr>
        <w:tab/>
      </w:r>
      <w:r w:rsidRPr="0004723F">
        <w:rPr>
          <w:rFonts w:ascii="Garamond" w:hAnsi="Garamond"/>
          <w:szCs w:val="24"/>
          <w:lang w:val="cs-CZ"/>
        </w:rPr>
        <w:tab/>
      </w:r>
      <w:r w:rsidR="003E4309" w:rsidRPr="0004723F">
        <w:rPr>
          <w:rFonts w:ascii="Garamond" w:hAnsi="Garamond"/>
          <w:szCs w:val="24"/>
          <w:lang w:val="cs-CZ"/>
        </w:rPr>
        <w:t>…………….</w:t>
      </w:r>
      <w:r w:rsidR="00904BBA" w:rsidRPr="0004723F">
        <w:rPr>
          <w:rFonts w:ascii="Garamond" w:hAnsi="Garamond"/>
          <w:szCs w:val="24"/>
          <w:lang w:val="cs-CZ"/>
        </w:rPr>
        <w:t>,-</w:t>
      </w:r>
      <w:r w:rsidR="00C21005" w:rsidRPr="0004723F">
        <w:rPr>
          <w:rFonts w:ascii="Garamond" w:hAnsi="Garamond"/>
          <w:szCs w:val="24"/>
          <w:lang w:val="cs-CZ"/>
        </w:rPr>
        <w:t xml:space="preserve"> </w:t>
      </w:r>
      <w:r w:rsidRPr="0004723F">
        <w:rPr>
          <w:rFonts w:ascii="Garamond" w:hAnsi="Garamond"/>
          <w:szCs w:val="24"/>
          <w:lang w:val="cs-CZ"/>
        </w:rPr>
        <w:t xml:space="preserve"> Kč</w:t>
      </w:r>
    </w:p>
    <w:p w:rsidR="00275354" w:rsidRPr="0004723F" w:rsidRDefault="00275354" w:rsidP="00275354">
      <w:pPr>
        <w:spacing w:after="120"/>
        <w:ind w:left="705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DPH ve výši 21%:</w:t>
      </w:r>
      <w:r w:rsidRPr="0004723F">
        <w:rPr>
          <w:rFonts w:ascii="Garamond" w:hAnsi="Garamond"/>
          <w:szCs w:val="24"/>
          <w:lang w:val="cs-CZ"/>
        </w:rPr>
        <w:tab/>
      </w:r>
      <w:r w:rsidRPr="0004723F">
        <w:rPr>
          <w:rFonts w:ascii="Garamond" w:hAnsi="Garamond"/>
          <w:szCs w:val="24"/>
          <w:lang w:val="cs-CZ"/>
        </w:rPr>
        <w:tab/>
      </w:r>
      <w:r w:rsidRPr="0004723F">
        <w:rPr>
          <w:rFonts w:ascii="Garamond" w:hAnsi="Garamond"/>
          <w:szCs w:val="24"/>
          <w:lang w:val="cs-CZ"/>
        </w:rPr>
        <w:tab/>
      </w:r>
      <w:r w:rsidRPr="0004723F">
        <w:rPr>
          <w:rFonts w:ascii="Garamond" w:hAnsi="Garamond"/>
          <w:szCs w:val="24"/>
          <w:lang w:val="cs-CZ"/>
        </w:rPr>
        <w:tab/>
      </w:r>
      <w:r w:rsidR="003E4309" w:rsidRPr="0004723F">
        <w:rPr>
          <w:rFonts w:ascii="Garamond" w:hAnsi="Garamond"/>
          <w:szCs w:val="24"/>
          <w:lang w:val="cs-CZ"/>
        </w:rPr>
        <w:t>…………….</w:t>
      </w:r>
      <w:r w:rsidR="00904BBA" w:rsidRPr="0004723F">
        <w:rPr>
          <w:rFonts w:ascii="Garamond" w:hAnsi="Garamond"/>
          <w:szCs w:val="24"/>
          <w:lang w:val="cs-CZ"/>
        </w:rPr>
        <w:t>,</w:t>
      </w:r>
      <w:r w:rsidR="00405937" w:rsidRPr="0004723F">
        <w:rPr>
          <w:rFonts w:ascii="Garamond" w:hAnsi="Garamond"/>
          <w:szCs w:val="24"/>
          <w:lang w:val="cs-CZ"/>
        </w:rPr>
        <w:t xml:space="preserve">- </w:t>
      </w:r>
      <w:r w:rsidR="00655594" w:rsidRPr="0004723F">
        <w:rPr>
          <w:rFonts w:ascii="Garamond" w:hAnsi="Garamond"/>
          <w:szCs w:val="24"/>
          <w:lang w:val="cs-CZ"/>
        </w:rPr>
        <w:t xml:space="preserve"> </w:t>
      </w:r>
      <w:r w:rsidRPr="0004723F">
        <w:rPr>
          <w:rFonts w:ascii="Garamond" w:hAnsi="Garamond"/>
          <w:szCs w:val="24"/>
          <w:lang w:val="cs-CZ"/>
        </w:rPr>
        <w:t>Kč</w:t>
      </w:r>
    </w:p>
    <w:p w:rsidR="00275354" w:rsidRPr="0004723F" w:rsidRDefault="00275354" w:rsidP="00275354">
      <w:pPr>
        <w:spacing w:after="120"/>
        <w:ind w:left="705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Celková cena s DPH: </w:t>
      </w:r>
      <w:r w:rsidRPr="0004723F">
        <w:rPr>
          <w:rFonts w:ascii="Garamond" w:hAnsi="Garamond"/>
          <w:szCs w:val="24"/>
          <w:lang w:val="cs-CZ"/>
        </w:rPr>
        <w:tab/>
      </w:r>
      <w:r w:rsidRPr="0004723F">
        <w:rPr>
          <w:rFonts w:ascii="Garamond" w:hAnsi="Garamond"/>
          <w:szCs w:val="24"/>
          <w:lang w:val="cs-CZ"/>
        </w:rPr>
        <w:tab/>
      </w:r>
      <w:r w:rsidRPr="0004723F">
        <w:rPr>
          <w:rFonts w:ascii="Garamond" w:hAnsi="Garamond"/>
          <w:szCs w:val="24"/>
          <w:lang w:val="cs-CZ"/>
        </w:rPr>
        <w:tab/>
      </w:r>
      <w:r w:rsidRPr="0004723F">
        <w:rPr>
          <w:rFonts w:ascii="Garamond" w:hAnsi="Garamond"/>
          <w:szCs w:val="24"/>
          <w:lang w:val="cs-CZ"/>
        </w:rPr>
        <w:tab/>
      </w:r>
      <w:r w:rsidR="003E4309" w:rsidRPr="0004723F">
        <w:rPr>
          <w:rFonts w:ascii="Garamond" w:hAnsi="Garamond"/>
          <w:szCs w:val="24"/>
          <w:lang w:val="cs-CZ"/>
        </w:rPr>
        <w:t>…………….</w:t>
      </w:r>
      <w:r w:rsidR="00405937" w:rsidRPr="0004723F">
        <w:rPr>
          <w:rFonts w:ascii="Garamond" w:hAnsi="Garamond"/>
          <w:szCs w:val="24"/>
          <w:lang w:val="cs-CZ"/>
        </w:rPr>
        <w:t xml:space="preserve">,- </w:t>
      </w:r>
      <w:r w:rsidRPr="0004723F">
        <w:rPr>
          <w:rFonts w:ascii="Garamond" w:hAnsi="Garamond"/>
          <w:szCs w:val="24"/>
          <w:lang w:val="cs-CZ"/>
        </w:rPr>
        <w:t xml:space="preserve"> Kč.</w:t>
      </w:r>
    </w:p>
    <w:p w:rsidR="00275354" w:rsidRPr="0004723F" w:rsidRDefault="00275354" w:rsidP="00275354">
      <w:pPr>
        <w:spacing w:after="120"/>
        <w:ind w:left="705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T</w:t>
      </w:r>
      <w:r w:rsidR="00751906" w:rsidRPr="0004723F">
        <w:rPr>
          <w:rFonts w:ascii="Garamond" w:hAnsi="Garamond"/>
          <w:szCs w:val="24"/>
          <w:lang w:val="cs-CZ"/>
        </w:rPr>
        <w:t xml:space="preserve">uto cenu </w:t>
      </w:r>
      <w:r w:rsidRPr="0004723F">
        <w:rPr>
          <w:rFonts w:ascii="Garamond" w:hAnsi="Garamond"/>
          <w:szCs w:val="24"/>
          <w:lang w:val="cs-CZ"/>
        </w:rPr>
        <w:t>není možné změnit s výjimkou změny daňových předpisů týkajících se daně z přidané hodnoty (DPH)</w:t>
      </w:r>
      <w:r w:rsidR="00751906" w:rsidRPr="0004723F">
        <w:rPr>
          <w:rFonts w:ascii="Garamond" w:hAnsi="Garamond"/>
          <w:szCs w:val="24"/>
          <w:lang w:val="cs-CZ"/>
        </w:rPr>
        <w:t>, dohody stran</w:t>
      </w:r>
      <w:r w:rsidRPr="0004723F">
        <w:rPr>
          <w:rFonts w:ascii="Garamond" w:hAnsi="Garamond"/>
          <w:szCs w:val="24"/>
          <w:lang w:val="cs-CZ"/>
        </w:rPr>
        <w:t xml:space="preserve"> a </w:t>
      </w:r>
      <w:r w:rsidR="00AD4883" w:rsidRPr="0004723F">
        <w:rPr>
          <w:rFonts w:ascii="Garamond" w:hAnsi="Garamond"/>
          <w:szCs w:val="24"/>
          <w:lang w:val="cs-CZ"/>
        </w:rPr>
        <w:t xml:space="preserve">v případě </w:t>
      </w:r>
      <w:r w:rsidR="00300603" w:rsidRPr="0004723F">
        <w:rPr>
          <w:rFonts w:ascii="Garamond" w:hAnsi="Garamond"/>
          <w:szCs w:val="24"/>
          <w:lang w:val="cs-CZ"/>
        </w:rPr>
        <w:t>dodání díla, jež přesáhne sjednaný rozsah</w:t>
      </w:r>
      <w:r w:rsidR="00751906" w:rsidRPr="0004723F">
        <w:rPr>
          <w:rFonts w:ascii="Garamond" w:hAnsi="Garamond"/>
          <w:szCs w:val="24"/>
          <w:lang w:val="cs-CZ"/>
        </w:rPr>
        <w:t xml:space="preserve"> kvalitou či množstvím</w:t>
      </w:r>
      <w:r w:rsidRPr="0004723F">
        <w:rPr>
          <w:rFonts w:ascii="Garamond" w:hAnsi="Garamond"/>
          <w:szCs w:val="24"/>
          <w:lang w:val="cs-CZ"/>
        </w:rPr>
        <w:t xml:space="preserve">. </w:t>
      </w:r>
    </w:p>
    <w:p w:rsidR="006A5AE5" w:rsidRPr="0004723F" w:rsidRDefault="006A5AE5" w:rsidP="006A5AE5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</w:rPr>
        <w:t xml:space="preserve">Cena díla je blíže specifikována v Příloze č. </w:t>
      </w:r>
      <w:r w:rsidR="00DC60F8" w:rsidRPr="0004723F">
        <w:rPr>
          <w:rFonts w:ascii="Garamond" w:hAnsi="Garamond"/>
          <w:szCs w:val="24"/>
        </w:rPr>
        <w:t>1</w:t>
      </w:r>
      <w:r w:rsidRPr="0004723F">
        <w:rPr>
          <w:rFonts w:ascii="Garamond" w:hAnsi="Garamond"/>
          <w:szCs w:val="24"/>
        </w:rPr>
        <w:t xml:space="preserve"> t</w:t>
      </w:r>
      <w:r w:rsidRPr="0004723F">
        <w:rPr>
          <w:rFonts w:ascii="Garamond" w:hAnsi="Garamond"/>
        </w:rPr>
        <w:t>éto smlouvy. Cena d</w:t>
      </w:r>
      <w:r w:rsidRPr="0004723F">
        <w:rPr>
          <w:rFonts w:ascii="Garamond" w:hAnsi="Garamond"/>
          <w:szCs w:val="24"/>
        </w:rPr>
        <w:t xml:space="preserve">íla bude zhotovitelem fakturována objednateli po předání a převzetí </w:t>
      </w:r>
      <w:r w:rsidR="00F065A6" w:rsidRPr="0004723F">
        <w:rPr>
          <w:rFonts w:ascii="Garamond" w:hAnsi="Garamond"/>
          <w:szCs w:val="24"/>
        </w:rPr>
        <w:t>kompletně dokončeného</w:t>
      </w:r>
      <w:r w:rsidRPr="0004723F">
        <w:rPr>
          <w:rFonts w:ascii="Garamond" w:hAnsi="Garamond"/>
          <w:szCs w:val="24"/>
        </w:rPr>
        <w:t xml:space="preserve"> díla.</w:t>
      </w:r>
    </w:p>
    <w:p w:rsidR="008079F0" w:rsidRPr="0004723F" w:rsidRDefault="008079F0" w:rsidP="00275354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V ceně za provedení díla jsou zahrnuty veškeré náklady zhotovitele, které při plnění svého závazku dle této smlouvy nebo v souvislosti s </w:t>
      </w:r>
      <w:r w:rsidR="009A31DD" w:rsidRPr="0004723F">
        <w:rPr>
          <w:rFonts w:ascii="Garamond" w:hAnsi="Garamond"/>
          <w:szCs w:val="24"/>
          <w:lang w:val="cs-CZ"/>
        </w:rPr>
        <w:t>n</w:t>
      </w:r>
      <w:r w:rsidRPr="0004723F">
        <w:rPr>
          <w:rFonts w:ascii="Garamond" w:hAnsi="Garamond"/>
          <w:szCs w:val="24"/>
          <w:lang w:val="cs-CZ"/>
        </w:rPr>
        <w:t>ím vynaloží</w:t>
      </w:r>
      <w:r w:rsidR="00300603" w:rsidRPr="0004723F">
        <w:rPr>
          <w:rFonts w:ascii="Garamond" w:hAnsi="Garamond"/>
          <w:szCs w:val="24"/>
          <w:lang w:val="cs-CZ"/>
        </w:rPr>
        <w:t>.</w:t>
      </w:r>
    </w:p>
    <w:p w:rsidR="00BE1003" w:rsidRPr="0004723F" w:rsidRDefault="006909FC" w:rsidP="00F94F3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Cenu díla objednatel uhradí zhotoviteli oproti jím vystavené faktuře s dohodnutou splatností </w:t>
      </w:r>
      <w:r w:rsidR="0071182C" w:rsidRPr="0004723F">
        <w:rPr>
          <w:rFonts w:ascii="Garamond" w:hAnsi="Garamond"/>
          <w:szCs w:val="24"/>
          <w:lang w:val="cs-CZ"/>
        </w:rPr>
        <w:t>21</w:t>
      </w:r>
      <w:r w:rsidR="00B475BB" w:rsidRPr="0004723F">
        <w:rPr>
          <w:rFonts w:ascii="Garamond" w:hAnsi="Garamond"/>
          <w:szCs w:val="24"/>
          <w:lang w:val="cs-CZ"/>
        </w:rPr>
        <w:t xml:space="preserve"> </w:t>
      </w:r>
      <w:r w:rsidR="00F94F3D" w:rsidRPr="0004723F">
        <w:rPr>
          <w:rFonts w:ascii="Garamond" w:hAnsi="Garamond"/>
          <w:szCs w:val="24"/>
          <w:lang w:val="cs-CZ"/>
        </w:rPr>
        <w:t xml:space="preserve">kalendářních </w:t>
      </w:r>
      <w:r w:rsidRPr="0004723F">
        <w:rPr>
          <w:rFonts w:ascii="Garamond" w:hAnsi="Garamond"/>
          <w:szCs w:val="24"/>
          <w:lang w:val="cs-CZ"/>
        </w:rPr>
        <w:t>dní od</w:t>
      </w:r>
      <w:r w:rsidR="00866F48" w:rsidRPr="0004723F">
        <w:rPr>
          <w:rFonts w:ascii="Garamond" w:hAnsi="Garamond"/>
          <w:szCs w:val="24"/>
          <w:lang w:val="cs-CZ"/>
        </w:rPr>
        <w:t>e</w:t>
      </w:r>
      <w:r w:rsidRPr="0004723F">
        <w:rPr>
          <w:rFonts w:ascii="Garamond" w:hAnsi="Garamond"/>
          <w:szCs w:val="24"/>
          <w:lang w:val="cs-CZ"/>
        </w:rPr>
        <w:t xml:space="preserve"> </w:t>
      </w:r>
      <w:r w:rsidR="00866F48" w:rsidRPr="0004723F">
        <w:rPr>
          <w:rFonts w:ascii="Garamond" w:hAnsi="Garamond"/>
          <w:szCs w:val="24"/>
          <w:lang w:val="cs-CZ"/>
        </w:rPr>
        <w:t xml:space="preserve">dne </w:t>
      </w:r>
      <w:r w:rsidR="00F94F3D" w:rsidRPr="0004723F">
        <w:rPr>
          <w:rFonts w:ascii="Garamond" w:hAnsi="Garamond"/>
          <w:szCs w:val="24"/>
          <w:lang w:val="cs-CZ"/>
        </w:rPr>
        <w:t>řádného předání faktury zhotovitelem objednateli.</w:t>
      </w:r>
      <w:r w:rsidR="00866F48" w:rsidRPr="0004723F">
        <w:rPr>
          <w:rFonts w:ascii="Garamond" w:hAnsi="Garamond"/>
          <w:szCs w:val="24"/>
          <w:lang w:val="cs-CZ"/>
        </w:rPr>
        <w:t xml:space="preserve"> </w:t>
      </w:r>
      <w:r w:rsidR="00BE1003" w:rsidRPr="0004723F">
        <w:rPr>
          <w:rFonts w:ascii="Garamond" w:hAnsi="Garamond"/>
          <w:szCs w:val="24"/>
          <w:lang w:val="cs-CZ"/>
        </w:rPr>
        <w:t xml:space="preserve">Daňový doklad se považuje za řádně a včas zaplacený, bude-li poslední den této lhůty účtovaná částka ve výši odsouhlasené objednatelem </w:t>
      </w:r>
      <w:r w:rsidR="00866F48" w:rsidRPr="0004723F">
        <w:rPr>
          <w:rFonts w:ascii="Garamond" w:hAnsi="Garamond"/>
          <w:szCs w:val="24"/>
          <w:lang w:val="cs-CZ"/>
        </w:rPr>
        <w:t xml:space="preserve">připsána </w:t>
      </w:r>
      <w:r w:rsidR="00BE1003" w:rsidRPr="0004723F">
        <w:rPr>
          <w:rFonts w:ascii="Garamond" w:hAnsi="Garamond"/>
          <w:szCs w:val="24"/>
          <w:lang w:val="cs-CZ"/>
        </w:rPr>
        <w:t>ve prospěch účtu zhotovitele uvedeného v záhlaví této smlouvy.</w:t>
      </w:r>
      <w:r w:rsidR="007437F5" w:rsidRPr="0004723F">
        <w:rPr>
          <w:rFonts w:ascii="Garamond" w:hAnsi="Garamond"/>
          <w:szCs w:val="24"/>
          <w:lang w:val="cs-CZ"/>
        </w:rPr>
        <w:t xml:space="preserve"> </w:t>
      </w:r>
      <w:r w:rsidR="00866F48" w:rsidRPr="0004723F">
        <w:rPr>
          <w:rFonts w:ascii="Garamond" w:hAnsi="Garamond"/>
          <w:szCs w:val="24"/>
          <w:lang w:val="cs-CZ"/>
        </w:rPr>
        <w:t xml:space="preserve">Faktura - daňový doklad vystavovaný zhotovitelem musí </w:t>
      </w:r>
      <w:r w:rsidRPr="0004723F">
        <w:rPr>
          <w:rFonts w:ascii="Garamond" w:hAnsi="Garamond"/>
          <w:szCs w:val="24"/>
          <w:lang w:val="cs-CZ"/>
        </w:rPr>
        <w:t>splňovat všechny náležitosti daňov</w:t>
      </w:r>
      <w:r w:rsidR="00866F48" w:rsidRPr="0004723F">
        <w:rPr>
          <w:rFonts w:ascii="Garamond" w:hAnsi="Garamond"/>
          <w:szCs w:val="24"/>
          <w:lang w:val="cs-CZ"/>
        </w:rPr>
        <w:t>ého</w:t>
      </w:r>
      <w:r w:rsidRPr="0004723F">
        <w:rPr>
          <w:rFonts w:ascii="Garamond" w:hAnsi="Garamond"/>
          <w:szCs w:val="24"/>
          <w:lang w:val="cs-CZ"/>
        </w:rPr>
        <w:t xml:space="preserve"> doklad</w:t>
      </w:r>
      <w:r w:rsidR="00866F48" w:rsidRPr="0004723F">
        <w:rPr>
          <w:rFonts w:ascii="Garamond" w:hAnsi="Garamond"/>
          <w:szCs w:val="24"/>
          <w:lang w:val="cs-CZ"/>
        </w:rPr>
        <w:t>u</w:t>
      </w:r>
      <w:r w:rsidRPr="0004723F">
        <w:rPr>
          <w:rFonts w:ascii="Garamond" w:hAnsi="Garamond"/>
          <w:szCs w:val="24"/>
          <w:lang w:val="cs-CZ"/>
        </w:rPr>
        <w:t xml:space="preserve"> v souladu s platnou právní úpravou České republiky, zejména zák. č. 235/2004 Sb., o dani z přidané hodnoty, ve znění pozdějších právních předpisů</w:t>
      </w:r>
      <w:r w:rsidR="00866F48" w:rsidRPr="0004723F">
        <w:rPr>
          <w:rFonts w:ascii="Garamond" w:hAnsi="Garamond"/>
          <w:szCs w:val="24"/>
          <w:lang w:val="cs-CZ"/>
        </w:rPr>
        <w:t>.</w:t>
      </w:r>
    </w:p>
    <w:p w:rsidR="00773E78" w:rsidRPr="0004723F" w:rsidRDefault="00773E78" w:rsidP="00773E78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Dle dohody smluvních stran není  </w:t>
      </w:r>
      <w:r w:rsidR="00866F48" w:rsidRPr="0004723F">
        <w:rPr>
          <w:rFonts w:ascii="Garamond" w:hAnsi="Garamond"/>
          <w:szCs w:val="24"/>
          <w:lang w:val="cs-CZ"/>
        </w:rPr>
        <w:t xml:space="preserve">objednatel </w:t>
      </w:r>
      <w:r w:rsidRPr="0004723F">
        <w:rPr>
          <w:rFonts w:ascii="Garamond" w:hAnsi="Garamond"/>
          <w:szCs w:val="24"/>
          <w:lang w:val="cs-CZ"/>
        </w:rPr>
        <w:t>oprávněn zastavit nebo jednostranně započíst pohledávku za </w:t>
      </w:r>
      <w:r w:rsidR="00866F48" w:rsidRPr="0004723F">
        <w:rPr>
          <w:rFonts w:ascii="Garamond" w:hAnsi="Garamond"/>
          <w:szCs w:val="24"/>
          <w:lang w:val="cs-CZ"/>
        </w:rPr>
        <w:t xml:space="preserve">zhotovitelem </w:t>
      </w:r>
      <w:r w:rsidRPr="0004723F">
        <w:rPr>
          <w:rFonts w:ascii="Garamond" w:hAnsi="Garamond"/>
          <w:szCs w:val="24"/>
          <w:lang w:val="cs-CZ"/>
        </w:rPr>
        <w:t xml:space="preserve">vzniklou z titulu této smlouvy bez předchozího písemného souhlasu </w:t>
      </w:r>
      <w:r w:rsidR="00866F48" w:rsidRPr="0004723F">
        <w:rPr>
          <w:rFonts w:ascii="Garamond" w:hAnsi="Garamond"/>
          <w:szCs w:val="24"/>
          <w:lang w:val="cs-CZ"/>
        </w:rPr>
        <w:t>zhotovitele</w:t>
      </w:r>
      <w:r w:rsidRPr="0004723F">
        <w:rPr>
          <w:rFonts w:ascii="Garamond" w:hAnsi="Garamond"/>
          <w:szCs w:val="24"/>
          <w:lang w:val="cs-CZ"/>
        </w:rPr>
        <w:t xml:space="preserve">. </w:t>
      </w:r>
    </w:p>
    <w:p w:rsidR="008454CB" w:rsidRPr="0004723F" w:rsidRDefault="008454CB" w:rsidP="00773E78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</w:rPr>
        <w:t>Obě smluvní strany se současně dohodly na tom, že v případě kdy zhotovitel (plátce daně z přidané hodnoty a současně poskytovatel zdanitelného plnění s daňovou povinností podle zákona o DPH) se v průběhu platnosti smluvního ujednání stane tzv. nespolehlivým plátcem, bude objednatel o této skutečnosti zhotovitelem písemně vyrozuměn. Současně si smluvní strany ujednaly, že pokud nastane tato situace a zhotovitel se stane nespolehlivým plátcem, nebude platba objednatelem zhotoviteli zahrnovat DPH. Úhrada ceny bez daně bude v takovém případě považována za splnění finančních závazků objednatele vůči zhotoviteli. Zajištěná daň bude uhrazena objednatelem místně příslušnému správci daně.</w:t>
      </w:r>
    </w:p>
    <w:p w:rsidR="00C10F85" w:rsidRPr="0004723F" w:rsidRDefault="00C10F85" w:rsidP="008079F0">
      <w:pPr>
        <w:spacing w:after="120"/>
        <w:jc w:val="both"/>
        <w:rPr>
          <w:rFonts w:ascii="Garamond" w:hAnsi="Garamond"/>
          <w:b/>
          <w:color w:val="FF0000"/>
          <w:szCs w:val="24"/>
          <w:lang w:val="cs-CZ"/>
        </w:rPr>
      </w:pPr>
    </w:p>
    <w:p w:rsidR="008079F0" w:rsidRPr="0004723F" w:rsidRDefault="00DE6A82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b/>
          <w:szCs w:val="24"/>
          <w:lang w:val="cs-CZ"/>
        </w:rPr>
        <w:t>V</w:t>
      </w:r>
      <w:r w:rsidR="008079F0" w:rsidRPr="0004723F">
        <w:rPr>
          <w:rFonts w:ascii="Garamond" w:hAnsi="Garamond"/>
          <w:b/>
          <w:szCs w:val="24"/>
          <w:lang w:val="cs-CZ"/>
        </w:rPr>
        <w:t>.</w:t>
      </w:r>
      <w:r w:rsidR="008079F0" w:rsidRPr="0004723F">
        <w:rPr>
          <w:rFonts w:ascii="Garamond" w:hAnsi="Garamond"/>
          <w:b/>
          <w:szCs w:val="24"/>
          <w:lang w:val="cs-CZ"/>
        </w:rPr>
        <w:tab/>
        <w:t>Podmínky provádění díla</w:t>
      </w:r>
    </w:p>
    <w:p w:rsidR="0002677F" w:rsidRPr="0004723F" w:rsidRDefault="0002677F" w:rsidP="0002677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  <w:lang w:val="cs-CZ"/>
        </w:rPr>
      </w:pPr>
    </w:p>
    <w:p w:rsidR="00773E78" w:rsidRPr="0004723F" w:rsidRDefault="00773E78" w:rsidP="0002677F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Zhotovitel prohlašuje, že se plně seznámil s rozsahem a povahou díla s místem provádění dodávky, že jsou mu známy veškeré technické kvalitativní a jiné podmínky provádění díla</w:t>
      </w:r>
      <w:r w:rsidR="00866F48" w:rsidRPr="0004723F">
        <w:rPr>
          <w:rFonts w:ascii="Garamond" w:hAnsi="Garamond"/>
          <w:szCs w:val="24"/>
          <w:lang w:val="cs-CZ"/>
        </w:rPr>
        <w:t xml:space="preserve">. </w:t>
      </w:r>
    </w:p>
    <w:p w:rsidR="008079F0" w:rsidRPr="0004723F" w:rsidRDefault="008079F0" w:rsidP="0002677F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Kvalita </w:t>
      </w:r>
      <w:r w:rsidR="0002677F" w:rsidRPr="0004723F">
        <w:rPr>
          <w:rFonts w:ascii="Garamond" w:hAnsi="Garamond"/>
          <w:szCs w:val="24"/>
          <w:lang w:val="cs-CZ"/>
        </w:rPr>
        <w:t>z</w:t>
      </w:r>
      <w:r w:rsidRPr="0004723F">
        <w:rPr>
          <w:rFonts w:ascii="Garamond" w:hAnsi="Garamond"/>
          <w:szCs w:val="24"/>
          <w:lang w:val="cs-CZ"/>
        </w:rPr>
        <w:t>hotovitelem uskutečněného plnění musí odpovídat veškerým požadavkům uvedených v normách vztahujících se k</w:t>
      </w:r>
      <w:r w:rsidR="00DE6A82" w:rsidRPr="0004723F">
        <w:rPr>
          <w:rFonts w:ascii="Garamond" w:hAnsi="Garamond"/>
          <w:szCs w:val="24"/>
          <w:lang w:val="cs-CZ"/>
        </w:rPr>
        <w:t> </w:t>
      </w:r>
      <w:r w:rsidRPr="0004723F">
        <w:rPr>
          <w:rFonts w:ascii="Garamond" w:hAnsi="Garamond"/>
          <w:szCs w:val="24"/>
          <w:lang w:val="cs-CZ"/>
        </w:rPr>
        <w:t>plnění</w:t>
      </w:r>
      <w:r w:rsidR="00DE6A82" w:rsidRPr="0004723F">
        <w:rPr>
          <w:rFonts w:ascii="Garamond" w:hAnsi="Garamond"/>
          <w:szCs w:val="24"/>
          <w:lang w:val="cs-CZ"/>
        </w:rPr>
        <w:t xml:space="preserve"> díla</w:t>
      </w:r>
      <w:r w:rsidRPr="0004723F">
        <w:rPr>
          <w:rFonts w:ascii="Garamond" w:hAnsi="Garamond"/>
          <w:szCs w:val="24"/>
          <w:lang w:val="cs-CZ"/>
        </w:rPr>
        <w:t xml:space="preserve">. Zhotovitel je povinen dodržet při provádění díla veškeré platné právní předpisy, jakož i všechny podmínky určené smlouvou. </w:t>
      </w:r>
    </w:p>
    <w:p w:rsidR="008079F0" w:rsidRPr="0004723F" w:rsidRDefault="008079F0" w:rsidP="0002677F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Zhotovitel na sebe přejímá zodpovědnost a ručení za škody způsobené všemi osobami zúčastněnými na provádění díla po celou dobu provádění díla, tzn. do převzetí díla objednatelem bez vad a nedodělků, stejně tak za škody způsobené svou činností objednateli nebo třetí osobě na majetku tzn., že v případě jakéhokoliv narušení či poškození majetku je </w:t>
      </w:r>
      <w:r w:rsidRPr="0004723F">
        <w:rPr>
          <w:rFonts w:ascii="Garamond" w:hAnsi="Garamond"/>
          <w:szCs w:val="24"/>
          <w:lang w:val="cs-CZ"/>
        </w:rPr>
        <w:lastRenderedPageBreak/>
        <w:t>zhotovitel povinen bez zbytečného odkladu tuto škodu odstranit a není-li to možné, tak finančně uhradit.</w:t>
      </w:r>
    </w:p>
    <w:p w:rsidR="006602D0" w:rsidRPr="0004723F" w:rsidRDefault="006602D0" w:rsidP="008079F0">
      <w:pPr>
        <w:spacing w:after="120"/>
        <w:jc w:val="both"/>
        <w:rPr>
          <w:rFonts w:ascii="Garamond" w:hAnsi="Garamond"/>
          <w:b/>
          <w:color w:val="FF0000"/>
          <w:szCs w:val="24"/>
          <w:lang w:val="cs-CZ"/>
        </w:rPr>
      </w:pPr>
    </w:p>
    <w:p w:rsidR="008079F0" w:rsidRPr="0004723F" w:rsidRDefault="00773E78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b/>
          <w:szCs w:val="24"/>
          <w:lang w:val="cs-CZ"/>
        </w:rPr>
        <w:t>VI.</w:t>
      </w:r>
      <w:r w:rsidR="00FA632D" w:rsidRPr="0004723F">
        <w:rPr>
          <w:rFonts w:ascii="Garamond" w:hAnsi="Garamond"/>
          <w:b/>
          <w:szCs w:val="24"/>
          <w:lang w:val="cs-CZ"/>
        </w:rPr>
        <w:tab/>
        <w:t>Odpovědnost za vady</w:t>
      </w:r>
    </w:p>
    <w:p w:rsidR="00773E78" w:rsidRPr="0004723F" w:rsidRDefault="00773E78" w:rsidP="00773E78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</w:rPr>
      </w:pPr>
    </w:p>
    <w:p w:rsidR="00FA632D" w:rsidRPr="0004723F" w:rsidRDefault="00FA632D" w:rsidP="00FA632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</w:rPr>
        <w:t>Objednatel je při dodání vadného díla oprávněn dle charakteru vad požadovat v případě, že se jedná o odstranitelné vady, odstranění vad opravením a v případě, že se jedná o vady neodstranitelné, požadovat slevu z ceny díla.</w:t>
      </w:r>
    </w:p>
    <w:p w:rsidR="00FA632D" w:rsidRPr="0004723F" w:rsidRDefault="00FA632D" w:rsidP="00FA632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</w:rPr>
        <w:t>O reklamačním řízení budou zhotovitelem pořizovány písemné zápisy ve dvojím vyhotovení, z nichž jeden stejnopis obdrží každá ze smluvních stran.</w:t>
      </w:r>
    </w:p>
    <w:p w:rsidR="00FA632D" w:rsidRPr="0004723F" w:rsidRDefault="00FA632D" w:rsidP="00FA632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</w:rPr>
        <w:t>Uplatnění odpovědnosti za vady (reklamace) nemá odkladný účinek na povinnost objednatele zaplatit včas sjednanou cenu díla.</w:t>
      </w:r>
    </w:p>
    <w:p w:rsidR="00FA632D" w:rsidRPr="0004723F" w:rsidRDefault="00FA632D" w:rsidP="00FA632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</w:rPr>
        <w:t xml:space="preserve">V ostatním se uplatní úprava uvedená v občanském zákoníku. </w:t>
      </w:r>
    </w:p>
    <w:p w:rsidR="00711130" w:rsidRPr="0004723F" w:rsidRDefault="00711130" w:rsidP="00711130">
      <w:pPr>
        <w:spacing w:after="120"/>
        <w:jc w:val="both"/>
        <w:rPr>
          <w:rFonts w:ascii="Garamond" w:hAnsi="Garamond"/>
          <w:szCs w:val="24"/>
          <w:lang w:val="cs-CZ"/>
        </w:rPr>
      </w:pPr>
    </w:p>
    <w:p w:rsidR="008079F0" w:rsidRPr="0004723F" w:rsidRDefault="00C3135F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b/>
          <w:szCs w:val="24"/>
          <w:lang w:val="cs-CZ"/>
        </w:rPr>
        <w:t>VII.</w:t>
      </w:r>
      <w:r w:rsidR="008079F0" w:rsidRPr="0004723F">
        <w:rPr>
          <w:rFonts w:ascii="Garamond" w:hAnsi="Garamond"/>
          <w:b/>
          <w:szCs w:val="24"/>
          <w:lang w:val="cs-CZ"/>
        </w:rPr>
        <w:tab/>
        <w:t>P</w:t>
      </w:r>
      <w:r w:rsidRPr="0004723F">
        <w:rPr>
          <w:rFonts w:ascii="Garamond" w:hAnsi="Garamond"/>
          <w:b/>
          <w:szCs w:val="24"/>
          <w:lang w:val="cs-CZ"/>
        </w:rPr>
        <w:t xml:space="preserve">rovedení </w:t>
      </w:r>
      <w:r w:rsidR="008079F0" w:rsidRPr="0004723F">
        <w:rPr>
          <w:rFonts w:ascii="Garamond" w:hAnsi="Garamond"/>
          <w:b/>
          <w:szCs w:val="24"/>
          <w:lang w:val="cs-CZ"/>
        </w:rPr>
        <w:t>díla</w:t>
      </w:r>
    </w:p>
    <w:p w:rsidR="00C3135F" w:rsidRPr="0004723F" w:rsidRDefault="00C3135F" w:rsidP="00C3135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  <w:lang w:val="cs-CZ"/>
        </w:rPr>
      </w:pPr>
    </w:p>
    <w:p w:rsidR="00C3135F" w:rsidRPr="0004723F" w:rsidRDefault="00C3135F" w:rsidP="00C3135F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Zhotovitel splní svou povinnost provést dílo jeho řádným ukončením</w:t>
      </w:r>
      <w:r w:rsidR="00455DF6" w:rsidRPr="0004723F">
        <w:rPr>
          <w:rFonts w:ascii="Garamond" w:hAnsi="Garamond"/>
          <w:szCs w:val="24"/>
          <w:lang w:val="cs-CZ"/>
        </w:rPr>
        <w:t xml:space="preserve">, předáním </w:t>
      </w:r>
      <w:r w:rsidRPr="0004723F">
        <w:rPr>
          <w:rFonts w:ascii="Garamond" w:hAnsi="Garamond"/>
          <w:szCs w:val="24"/>
          <w:lang w:val="cs-CZ"/>
        </w:rPr>
        <w:t xml:space="preserve">předmětu díla objednateli a </w:t>
      </w:r>
      <w:r w:rsidR="00A03927" w:rsidRPr="0004723F">
        <w:rPr>
          <w:rFonts w:ascii="Garamond" w:hAnsi="Garamond"/>
          <w:szCs w:val="24"/>
          <w:lang w:val="cs-CZ"/>
        </w:rPr>
        <w:t xml:space="preserve">umožněním mu dílo užívat. </w:t>
      </w:r>
    </w:p>
    <w:p w:rsidR="00455DF6" w:rsidRPr="0004723F" w:rsidRDefault="008079F0" w:rsidP="00C3135F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Nejpozději na poslední den lhůty pro provedení díla svolá zhotovitel přejímací řízení. Na přejímací řízení přizve zhotovitel objednatele písemným oznámením, které musí být doručeno objednateli alespoň </w:t>
      </w:r>
      <w:r w:rsidR="00455DF6" w:rsidRPr="0004723F">
        <w:rPr>
          <w:rFonts w:ascii="Garamond" w:hAnsi="Garamond"/>
          <w:szCs w:val="24"/>
          <w:lang w:val="cs-CZ"/>
        </w:rPr>
        <w:t>tři (3)</w:t>
      </w:r>
      <w:r w:rsidRPr="0004723F">
        <w:rPr>
          <w:rFonts w:ascii="Garamond" w:hAnsi="Garamond"/>
          <w:szCs w:val="24"/>
          <w:lang w:val="cs-CZ"/>
        </w:rPr>
        <w:t xml:space="preserve"> pracovní dn</w:t>
      </w:r>
      <w:r w:rsidR="00455DF6" w:rsidRPr="0004723F">
        <w:rPr>
          <w:rFonts w:ascii="Garamond" w:hAnsi="Garamond"/>
          <w:szCs w:val="24"/>
          <w:lang w:val="cs-CZ"/>
        </w:rPr>
        <w:t>y</w:t>
      </w:r>
      <w:r w:rsidRPr="0004723F">
        <w:rPr>
          <w:rFonts w:ascii="Garamond" w:hAnsi="Garamond"/>
          <w:szCs w:val="24"/>
          <w:lang w:val="cs-CZ"/>
        </w:rPr>
        <w:t xml:space="preserve"> předem. </w:t>
      </w:r>
      <w:r w:rsidR="00455DF6" w:rsidRPr="0004723F">
        <w:rPr>
          <w:rFonts w:ascii="Garamond" w:hAnsi="Garamond"/>
          <w:szCs w:val="24"/>
        </w:rPr>
        <w:t>Pokud objednatel odmítne dílo převzít nebo z jakéhokoliv důvodu na výzvu k převzetí díla nebude reagovat, pokládají strany dílo za řádně provedené (ukončené a předané) dnem označeným v oznámení k převztí díla. O této skutečnosti pořídí zhotovitel záznam a zašle jej na vědomí objednateli.</w:t>
      </w:r>
    </w:p>
    <w:p w:rsidR="00455DF6" w:rsidRPr="0004723F" w:rsidRDefault="00455DF6" w:rsidP="00455DF6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</w:rPr>
        <w:t xml:space="preserve">Zhotovitel může provést dílo ještě před sjednanou dobou, objednatel dílo převezme, pokud toto bude řádně provedeno. Za řádně ukončené a provedené dílo se považuje i dílo, jež vykazuje drobné vady a nedodělky, které samy o sobě ani ve spojení s jinými nebrání bezpečnému užívání díla k danému účelu ani je podstatně neztěžují. </w:t>
      </w:r>
    </w:p>
    <w:p w:rsidR="00711130" w:rsidRPr="0004723F" w:rsidRDefault="00711130" w:rsidP="00711130">
      <w:pPr>
        <w:spacing w:after="120"/>
        <w:jc w:val="both"/>
        <w:rPr>
          <w:rFonts w:ascii="Garamond" w:hAnsi="Garamond"/>
          <w:szCs w:val="24"/>
          <w:lang w:val="cs-CZ"/>
        </w:rPr>
      </w:pPr>
    </w:p>
    <w:p w:rsidR="008079F0" w:rsidRPr="0004723F" w:rsidRDefault="00A03927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b/>
          <w:szCs w:val="24"/>
          <w:lang w:val="cs-CZ"/>
        </w:rPr>
        <w:t>VIII</w:t>
      </w:r>
      <w:r w:rsidR="008079F0" w:rsidRPr="0004723F">
        <w:rPr>
          <w:rFonts w:ascii="Garamond" w:hAnsi="Garamond"/>
          <w:b/>
          <w:szCs w:val="24"/>
          <w:lang w:val="cs-CZ"/>
        </w:rPr>
        <w:t>.</w:t>
      </w:r>
      <w:r w:rsidR="008079F0" w:rsidRPr="0004723F">
        <w:rPr>
          <w:rFonts w:ascii="Garamond" w:hAnsi="Garamond"/>
          <w:b/>
          <w:szCs w:val="24"/>
          <w:lang w:val="cs-CZ"/>
        </w:rPr>
        <w:tab/>
        <w:t xml:space="preserve">Úrok z prodlení a smluvní pokuta </w:t>
      </w:r>
    </w:p>
    <w:p w:rsidR="00A03927" w:rsidRPr="0004723F" w:rsidRDefault="00A03927" w:rsidP="00A03927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</w:rPr>
      </w:pPr>
    </w:p>
    <w:p w:rsidR="008079F0" w:rsidRPr="0004723F" w:rsidRDefault="008079F0" w:rsidP="00A03927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Pro případ porušení níže uvedených smluvních povinností dohodly strany smlouvy níže uvedené smluvní pokuty, jejichž sjednáním není dotčen nárok na náhradu škody způsobené porušením povinnosti, zajištěné smluvní pokutou.</w:t>
      </w:r>
    </w:p>
    <w:p w:rsidR="000E2E83" w:rsidRPr="0004723F" w:rsidRDefault="008079F0" w:rsidP="00A03927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Pro případ prodlení zhotovitele se splněním povinnosti </w:t>
      </w:r>
      <w:r w:rsidR="009E4443" w:rsidRPr="0004723F">
        <w:rPr>
          <w:rFonts w:ascii="Garamond" w:hAnsi="Garamond"/>
          <w:szCs w:val="24"/>
          <w:lang w:val="cs-CZ"/>
        </w:rPr>
        <w:t xml:space="preserve">ukončit </w:t>
      </w:r>
      <w:r w:rsidRPr="0004723F">
        <w:rPr>
          <w:rFonts w:ascii="Garamond" w:hAnsi="Garamond"/>
          <w:szCs w:val="24"/>
          <w:lang w:val="cs-CZ"/>
        </w:rPr>
        <w:t xml:space="preserve">dílo dle této smlouvy včas a řádně sjednaly strany této smlouvy </w:t>
      </w:r>
      <w:r w:rsidR="00860B2C" w:rsidRPr="0004723F">
        <w:rPr>
          <w:rFonts w:ascii="Garamond" w:hAnsi="Garamond"/>
          <w:szCs w:val="24"/>
          <w:lang w:val="cs-CZ"/>
        </w:rPr>
        <w:t xml:space="preserve">úrok z prodlení </w:t>
      </w:r>
      <w:r w:rsidRPr="0004723F">
        <w:rPr>
          <w:rFonts w:ascii="Garamond" w:hAnsi="Garamond"/>
          <w:szCs w:val="24"/>
          <w:lang w:val="cs-CZ"/>
        </w:rPr>
        <w:t xml:space="preserve">ve výši </w:t>
      </w:r>
      <w:r w:rsidR="00860B2C" w:rsidRPr="0004723F">
        <w:rPr>
          <w:rFonts w:ascii="Garamond" w:hAnsi="Garamond"/>
          <w:szCs w:val="24"/>
          <w:lang w:val="cs-CZ"/>
        </w:rPr>
        <w:t xml:space="preserve">0,05% z nedodané části díla </w:t>
      </w:r>
      <w:r w:rsidRPr="0004723F">
        <w:rPr>
          <w:rFonts w:ascii="Garamond" w:hAnsi="Garamond"/>
          <w:szCs w:val="24"/>
          <w:lang w:val="cs-CZ"/>
        </w:rPr>
        <w:t>za každý i započatý den prodlení.</w:t>
      </w:r>
    </w:p>
    <w:p w:rsidR="008079F0" w:rsidRPr="0004723F" w:rsidRDefault="008079F0" w:rsidP="00A03927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>Pro případ prodlení objednatele se splněním povinnosti uhradit daňový doklad v rozsahu, v jakém dle smlouvy vznikl zhotoviteli nárok na jeho úhradu nebo poskytnout jiné peněžité plnění</w:t>
      </w:r>
      <w:r w:rsidR="00860B2C" w:rsidRPr="0004723F">
        <w:rPr>
          <w:rFonts w:ascii="Garamond" w:hAnsi="Garamond"/>
          <w:szCs w:val="24"/>
          <w:lang w:val="cs-CZ"/>
        </w:rPr>
        <w:t>,</w:t>
      </w:r>
      <w:r w:rsidRPr="0004723F">
        <w:rPr>
          <w:rFonts w:ascii="Garamond" w:hAnsi="Garamond"/>
          <w:szCs w:val="24"/>
          <w:lang w:val="cs-CZ"/>
        </w:rPr>
        <w:t xml:space="preserve"> sjednaly strany této smlouvy </w:t>
      </w:r>
      <w:r w:rsidR="00860B2C" w:rsidRPr="0004723F">
        <w:rPr>
          <w:rFonts w:ascii="Garamond" w:hAnsi="Garamond"/>
          <w:szCs w:val="24"/>
          <w:lang w:val="cs-CZ"/>
        </w:rPr>
        <w:t>smluvní pokutu ve výši 0,05</w:t>
      </w:r>
      <w:r w:rsidRPr="0004723F">
        <w:rPr>
          <w:rFonts w:ascii="Garamond" w:hAnsi="Garamond"/>
          <w:szCs w:val="24"/>
          <w:lang w:val="cs-CZ"/>
        </w:rPr>
        <w:t xml:space="preserve">% </w:t>
      </w:r>
      <w:r w:rsidR="00860B2C" w:rsidRPr="0004723F">
        <w:rPr>
          <w:rFonts w:ascii="Garamond" w:hAnsi="Garamond"/>
          <w:szCs w:val="24"/>
          <w:lang w:val="cs-CZ"/>
        </w:rPr>
        <w:t>z dlužné částky za každý den prodlení.</w:t>
      </w:r>
    </w:p>
    <w:p w:rsidR="008079F0" w:rsidRPr="0004723F" w:rsidRDefault="008079F0" w:rsidP="00A03927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Smluvní pokuta a úrok z prodlení jsou splatné do </w:t>
      </w:r>
      <w:r w:rsidR="00695AD0" w:rsidRPr="0004723F">
        <w:rPr>
          <w:rFonts w:ascii="Garamond" w:hAnsi="Garamond"/>
          <w:szCs w:val="24"/>
          <w:lang w:val="cs-CZ"/>
        </w:rPr>
        <w:t>deseti</w:t>
      </w:r>
      <w:r w:rsidRPr="0004723F">
        <w:rPr>
          <w:rFonts w:ascii="Garamond" w:hAnsi="Garamond"/>
          <w:szCs w:val="24"/>
          <w:lang w:val="cs-CZ"/>
        </w:rPr>
        <w:t xml:space="preserve"> dní od data, kdy byla povinné straně doručena písemná výzva k  zaplacení ze strany oprávněné strany, a to na účet oprávněné strany uvedený v písemné výzvě.  </w:t>
      </w:r>
    </w:p>
    <w:p w:rsidR="00711130" w:rsidRPr="0004723F" w:rsidRDefault="00711130" w:rsidP="00711130">
      <w:pPr>
        <w:spacing w:after="120"/>
        <w:jc w:val="both"/>
        <w:rPr>
          <w:rFonts w:ascii="Garamond" w:hAnsi="Garamond"/>
          <w:szCs w:val="24"/>
          <w:lang w:val="cs-CZ"/>
        </w:rPr>
      </w:pPr>
    </w:p>
    <w:p w:rsidR="008079F0" w:rsidRPr="0004723F" w:rsidRDefault="00C8180B" w:rsidP="008079F0">
      <w:pPr>
        <w:spacing w:after="120"/>
        <w:jc w:val="both"/>
        <w:rPr>
          <w:rFonts w:ascii="Garamond" w:hAnsi="Garamond"/>
          <w:b/>
          <w:szCs w:val="24"/>
          <w:lang w:val="cs-CZ"/>
        </w:rPr>
      </w:pPr>
      <w:r w:rsidRPr="0004723F">
        <w:rPr>
          <w:rFonts w:ascii="Garamond" w:hAnsi="Garamond"/>
          <w:b/>
          <w:szCs w:val="24"/>
          <w:lang w:val="cs-CZ"/>
        </w:rPr>
        <w:t>I</w:t>
      </w:r>
      <w:r w:rsidR="008079F0" w:rsidRPr="0004723F">
        <w:rPr>
          <w:rFonts w:ascii="Garamond" w:hAnsi="Garamond"/>
          <w:b/>
          <w:szCs w:val="24"/>
          <w:lang w:val="cs-CZ"/>
        </w:rPr>
        <w:t>X</w:t>
      </w:r>
      <w:r w:rsidR="00BA3564" w:rsidRPr="0004723F">
        <w:rPr>
          <w:rFonts w:ascii="Garamond" w:hAnsi="Garamond"/>
          <w:b/>
          <w:szCs w:val="24"/>
          <w:lang w:val="cs-CZ"/>
        </w:rPr>
        <w:t>.</w:t>
      </w:r>
      <w:r w:rsidR="00BA3564" w:rsidRPr="0004723F">
        <w:rPr>
          <w:rFonts w:ascii="Garamond" w:hAnsi="Garamond"/>
          <w:b/>
          <w:szCs w:val="24"/>
          <w:lang w:val="cs-CZ"/>
        </w:rPr>
        <w:tab/>
        <w:t>Odstoupení od smlouvy</w:t>
      </w:r>
      <w:r w:rsidR="008079F0" w:rsidRPr="0004723F">
        <w:rPr>
          <w:rFonts w:ascii="Garamond" w:hAnsi="Garamond"/>
          <w:b/>
          <w:szCs w:val="24"/>
          <w:lang w:val="cs-CZ"/>
        </w:rPr>
        <w:t xml:space="preserve">, výpověď smlouvy </w:t>
      </w:r>
    </w:p>
    <w:p w:rsidR="00C8180B" w:rsidRPr="0004723F" w:rsidRDefault="00C8180B" w:rsidP="00C8180B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  <w:lang w:val="cs-CZ"/>
        </w:rPr>
      </w:pPr>
    </w:p>
    <w:p w:rsidR="00695AD0" w:rsidRPr="0004723F" w:rsidRDefault="008079F0" w:rsidP="00C8180B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r w:rsidRPr="0004723F">
        <w:rPr>
          <w:rFonts w:ascii="Garamond" w:hAnsi="Garamond"/>
          <w:szCs w:val="24"/>
          <w:lang w:val="cs-CZ"/>
        </w:rPr>
        <w:t xml:space="preserve">Smluvní strany se dohodly, že mohou od této smlouvy odstoupit v případech, kdy to stanoví zákon nebo tato smlouva. Odstoupení od smlouvy musí být provedeno písemnou formou a je </w:t>
      </w:r>
      <w:r w:rsidR="00C8180B" w:rsidRPr="0004723F">
        <w:rPr>
          <w:rFonts w:ascii="Garamond" w:hAnsi="Garamond"/>
          <w:szCs w:val="24"/>
          <w:lang w:val="cs-CZ"/>
        </w:rPr>
        <w:t>ú</w:t>
      </w:r>
      <w:r w:rsidRPr="0004723F">
        <w:rPr>
          <w:rFonts w:ascii="Garamond" w:hAnsi="Garamond"/>
          <w:szCs w:val="24"/>
          <w:lang w:val="cs-CZ"/>
        </w:rPr>
        <w:t xml:space="preserve">činné okamžikem jeho doručení druhé straně. Odstoupením od smlouvy zanikají práva a </w:t>
      </w:r>
      <w:r w:rsidR="00C8180B" w:rsidRPr="0004723F">
        <w:rPr>
          <w:rFonts w:ascii="Garamond" w:hAnsi="Garamond"/>
          <w:szCs w:val="24"/>
          <w:lang w:val="cs-CZ"/>
        </w:rPr>
        <w:t>p</w:t>
      </w:r>
      <w:r w:rsidRPr="0004723F">
        <w:rPr>
          <w:rFonts w:ascii="Garamond" w:hAnsi="Garamond"/>
          <w:szCs w:val="24"/>
          <w:lang w:val="cs-CZ"/>
        </w:rPr>
        <w:t xml:space="preserve">ovinnosti stran ze smlouvy pro dosud nesplněnou část závazku, s výjimkou nároku na náhradu škody vzniklé porušením smlouvy, smluvních ustanovení týkajících se volby práva, </w:t>
      </w:r>
      <w:r w:rsidR="00451DB8" w:rsidRPr="0004723F">
        <w:rPr>
          <w:rFonts w:ascii="Garamond" w:hAnsi="Garamond"/>
          <w:szCs w:val="24"/>
          <w:lang w:val="cs-CZ"/>
        </w:rPr>
        <w:t xml:space="preserve">smluvních </w:t>
      </w:r>
      <w:r w:rsidR="00C8180B" w:rsidRPr="0004723F">
        <w:rPr>
          <w:rFonts w:ascii="Garamond" w:hAnsi="Garamond"/>
          <w:szCs w:val="24"/>
          <w:lang w:val="cs-CZ"/>
        </w:rPr>
        <w:t>p</w:t>
      </w:r>
      <w:r w:rsidR="00451DB8" w:rsidRPr="0004723F">
        <w:rPr>
          <w:rFonts w:ascii="Garamond" w:hAnsi="Garamond"/>
          <w:szCs w:val="24"/>
          <w:lang w:val="cs-CZ"/>
        </w:rPr>
        <w:t xml:space="preserve">okut, </w:t>
      </w:r>
      <w:r w:rsidRPr="0004723F">
        <w:rPr>
          <w:rFonts w:ascii="Garamond" w:hAnsi="Garamond"/>
          <w:szCs w:val="24"/>
          <w:lang w:val="cs-CZ"/>
        </w:rPr>
        <w:t>řešení sporů mezi smluvními stranami a jiných ustanovení, které podle projevené vůle</w:t>
      </w:r>
      <w:r w:rsidR="00C8180B" w:rsidRPr="0004723F">
        <w:rPr>
          <w:rFonts w:ascii="Garamond" w:hAnsi="Garamond"/>
          <w:szCs w:val="24"/>
          <w:lang w:val="cs-CZ"/>
        </w:rPr>
        <w:t xml:space="preserve"> </w:t>
      </w:r>
      <w:r w:rsidRPr="0004723F">
        <w:rPr>
          <w:rFonts w:ascii="Garamond" w:hAnsi="Garamond"/>
          <w:szCs w:val="24"/>
          <w:lang w:val="cs-CZ"/>
        </w:rPr>
        <w:t xml:space="preserve">stran nebo vzhledem ke své povaze mají trvat i po ukončení smlouvy. </w:t>
      </w:r>
    </w:p>
    <w:p w:rsidR="00C8180B" w:rsidRPr="0004723F" w:rsidRDefault="00C8180B" w:rsidP="00C8180B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  <w:lang w:val="cs-CZ"/>
        </w:rPr>
      </w:pPr>
      <w:bookmarkStart w:id="6" w:name="_Ref195960005"/>
      <w:r w:rsidRPr="0004723F">
        <w:rPr>
          <w:rFonts w:ascii="Garamond" w:hAnsi="Garamond"/>
          <w:szCs w:val="24"/>
        </w:rPr>
        <w:t>Objednatel je oprávněn odstoupit od této smlouvy v případě</w:t>
      </w:r>
      <w:bookmarkEnd w:id="6"/>
      <w:r w:rsidRPr="0004723F">
        <w:rPr>
          <w:rFonts w:ascii="Garamond" w:hAnsi="Garamond"/>
          <w:szCs w:val="24"/>
        </w:rPr>
        <w:t>, že:</w:t>
      </w:r>
    </w:p>
    <w:p w:rsidR="00C8180B" w:rsidRPr="0004723F" w:rsidRDefault="00C8180B" w:rsidP="00C8180B">
      <w:pPr>
        <w:pStyle w:val="RLTextlnkuslovan"/>
        <w:numPr>
          <w:ilvl w:val="2"/>
          <w:numId w:val="23"/>
        </w:numPr>
        <w:tabs>
          <w:tab w:val="num" w:pos="3062"/>
        </w:tabs>
        <w:rPr>
          <w:rFonts w:ascii="Garamond" w:eastAsia="Times New Roman" w:hAnsi="Garamond"/>
          <w:snapToGrid w:val="0"/>
          <w:sz w:val="24"/>
          <w:lang w:val="fr-FR" w:eastAsia="en-US"/>
        </w:rPr>
      </w:pP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prodlení zhotovitele s</w:t>
      </w:r>
      <w:r w:rsidR="00C37647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 dokončením 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díla v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 dohodnutém 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termín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>u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 trv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>á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 déle než </w:t>
      </w:r>
      <w:r w:rsidR="00C37647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třicet 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(</w:t>
      </w:r>
      <w:r w:rsidR="00C37647" w:rsidRPr="0004723F">
        <w:rPr>
          <w:rFonts w:ascii="Garamond" w:eastAsia="Times New Roman" w:hAnsi="Garamond"/>
          <w:snapToGrid w:val="0"/>
          <w:sz w:val="24"/>
          <w:lang w:val="fr-FR" w:eastAsia="en-US"/>
        </w:rPr>
        <w:t>3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0) dnů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, 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pokud 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>zhotovitel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 nezjedná nápravu ani v dodatečné přim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>ě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řené lhůtě, kterou mu k tomu 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>objednatel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 poskytne v písemné výzvě ke splnění povinnosti, přičemž tato lhůta nesmí být kratší než patnáct (15) dnů od doručení takovéto výzvy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;</w:t>
      </w:r>
    </w:p>
    <w:p w:rsidR="00083BC3" w:rsidRPr="0004723F" w:rsidRDefault="00083BC3" w:rsidP="00C8180B">
      <w:pPr>
        <w:pStyle w:val="RLTextlnkuslovan"/>
        <w:numPr>
          <w:ilvl w:val="2"/>
          <w:numId w:val="23"/>
        </w:numPr>
        <w:tabs>
          <w:tab w:val="num" w:pos="3062"/>
        </w:tabs>
        <w:rPr>
          <w:rFonts w:ascii="Garamond" w:eastAsia="Times New Roman" w:hAnsi="Garamond"/>
          <w:snapToGrid w:val="0"/>
          <w:sz w:val="24"/>
          <w:lang w:val="fr-FR" w:eastAsia="en-US"/>
        </w:rPr>
      </w:pP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prodlení zhotovitele se splněním povinnosti odstranit vady, se kterými bylo dílo převzato, trvá déle než </w:t>
      </w:r>
      <w:r w:rsidR="00C37647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třicet 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(</w:t>
      </w:r>
      <w:r w:rsidR="00C37647" w:rsidRPr="0004723F">
        <w:rPr>
          <w:rFonts w:ascii="Garamond" w:eastAsia="Times New Roman" w:hAnsi="Garamond"/>
          <w:snapToGrid w:val="0"/>
          <w:sz w:val="24"/>
          <w:lang w:val="fr-FR" w:eastAsia="en-US"/>
        </w:rPr>
        <w:t>3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0) dnů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, 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pokud 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>zhotovitel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 nezjedná nápravu ani v dodatečné přim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>ě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řené lhůtě, kterou mu k tomu </w:t>
      </w:r>
      <w:r w:rsidR="00E62FD9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objednatel 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poskytne v písemné výzvě ke splnění povinnosti, přičemž tato lhůta nesmí být kratší než patnáct (15) dnů od doručení takovéto výzvy ; </w:t>
      </w:r>
    </w:p>
    <w:p w:rsidR="00C8180B" w:rsidRPr="0004723F" w:rsidRDefault="00C8180B" w:rsidP="00C8180B">
      <w:pPr>
        <w:pStyle w:val="RLTextlnkuslovan"/>
        <w:numPr>
          <w:ilvl w:val="2"/>
          <w:numId w:val="23"/>
        </w:numPr>
        <w:tabs>
          <w:tab w:val="num" w:pos="3062"/>
        </w:tabs>
        <w:rPr>
          <w:rFonts w:ascii="Garamond" w:eastAsia="Times New Roman" w:hAnsi="Garamond"/>
          <w:snapToGrid w:val="0"/>
          <w:sz w:val="24"/>
          <w:lang w:val="fr-FR" w:eastAsia="en-US"/>
        </w:rPr>
      </w:pP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dostane-li se zhotovitel do úpadku, dojde k zahájení likvidace zhotovitele, nebo dojde k postižení podstatné části majetku zhotovitele výkonem rozhodnutí;</w:t>
      </w:r>
    </w:p>
    <w:p w:rsidR="00E62FD9" w:rsidRPr="0004723F" w:rsidRDefault="00083BC3" w:rsidP="00083BC3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>Zhotovitel je oprávněn odstoupit od této smlouvy v případě</w:t>
      </w:r>
      <w:r w:rsidR="00E62FD9" w:rsidRPr="0004723F">
        <w:rPr>
          <w:rFonts w:ascii="Garamond" w:hAnsi="Garamond"/>
          <w:szCs w:val="24"/>
        </w:rPr>
        <w:t xml:space="preserve">, že </w:t>
      </w:r>
    </w:p>
    <w:p w:rsidR="00083BC3" w:rsidRPr="0004723F" w:rsidRDefault="00E62FD9" w:rsidP="00E62FD9">
      <w:pPr>
        <w:pStyle w:val="RLTextlnkuslovan"/>
        <w:numPr>
          <w:ilvl w:val="2"/>
          <w:numId w:val="23"/>
        </w:numPr>
        <w:tabs>
          <w:tab w:val="num" w:pos="3062"/>
        </w:tabs>
        <w:rPr>
          <w:rFonts w:ascii="Garamond" w:eastAsia="Times New Roman" w:hAnsi="Garamond"/>
          <w:snapToGrid w:val="0"/>
          <w:sz w:val="24"/>
          <w:lang w:val="fr-FR" w:eastAsia="en-US"/>
        </w:rPr>
      </w:pP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bude 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objednatel 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v prodlení 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se zaplacením jakékoliv splatné částky dle této smlouvy po dobu delší než 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třicet 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>(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3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>0) dnů, pokud objednatel nezjedná nápravu ani v dodatečné přim</w:t>
      </w:r>
      <w:r w:rsidR="00C37647" w:rsidRPr="0004723F">
        <w:rPr>
          <w:rFonts w:ascii="Garamond" w:eastAsia="Times New Roman" w:hAnsi="Garamond"/>
          <w:snapToGrid w:val="0"/>
          <w:sz w:val="24"/>
          <w:lang w:val="fr-FR" w:eastAsia="en-US"/>
        </w:rPr>
        <w:t>ě</w:t>
      </w:r>
      <w:r w:rsidR="00083BC3" w:rsidRPr="0004723F">
        <w:rPr>
          <w:rFonts w:ascii="Garamond" w:eastAsia="Times New Roman" w:hAnsi="Garamond"/>
          <w:snapToGrid w:val="0"/>
          <w:sz w:val="24"/>
          <w:lang w:val="fr-FR" w:eastAsia="en-US"/>
        </w:rPr>
        <w:t>řené lhůtě, kterou mu k tomu zhotovitel poskytne v písemné výzvě ke splnění povinnosti, přičemž tato lhůta nesmí být kratší než patnáct (15) dnů od doručení takovéto výzvy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 ;</w:t>
      </w:r>
    </w:p>
    <w:p w:rsidR="00E62FD9" w:rsidRPr="0004723F" w:rsidRDefault="00E62FD9" w:rsidP="00E62FD9">
      <w:pPr>
        <w:pStyle w:val="RLTextlnkuslovan"/>
        <w:numPr>
          <w:ilvl w:val="2"/>
          <w:numId w:val="23"/>
        </w:numPr>
        <w:tabs>
          <w:tab w:val="num" w:pos="3062"/>
        </w:tabs>
        <w:rPr>
          <w:rFonts w:ascii="Garamond" w:eastAsia="Times New Roman" w:hAnsi="Garamond"/>
          <w:snapToGrid w:val="0"/>
          <w:sz w:val="24"/>
          <w:lang w:val="fr-FR" w:eastAsia="en-US"/>
        </w:rPr>
      </w:pP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>dostane-li se objednate</w:t>
      </w:r>
      <w:r w:rsidR="006F3D06" w:rsidRPr="0004723F">
        <w:rPr>
          <w:rFonts w:ascii="Garamond" w:eastAsia="Times New Roman" w:hAnsi="Garamond"/>
          <w:snapToGrid w:val="0"/>
          <w:sz w:val="24"/>
          <w:lang w:val="fr-FR" w:eastAsia="en-US"/>
        </w:rPr>
        <w:t>l</w:t>
      </w:r>
      <w:r w:rsidRPr="0004723F">
        <w:rPr>
          <w:rFonts w:ascii="Garamond" w:eastAsia="Times New Roman" w:hAnsi="Garamond"/>
          <w:snapToGrid w:val="0"/>
          <w:sz w:val="24"/>
          <w:lang w:val="fr-FR" w:eastAsia="en-US"/>
        </w:rPr>
        <w:t xml:space="preserve"> do úpadku, dojde k zahájení likvidace objednatele, nebo dojde k postižení podstatné části majetku objednatele výkonem rozhodnutí.</w:t>
      </w:r>
    </w:p>
    <w:p w:rsidR="00083BC3" w:rsidRPr="0004723F" w:rsidRDefault="00083BC3" w:rsidP="00083BC3">
      <w:pPr>
        <w:pStyle w:val="RLTextlnkuslovan"/>
        <w:numPr>
          <w:ilvl w:val="1"/>
          <w:numId w:val="1"/>
        </w:numPr>
        <w:rPr>
          <w:rFonts w:ascii="Garamond" w:hAnsi="Garamond"/>
          <w:sz w:val="24"/>
        </w:rPr>
      </w:pPr>
      <w:bookmarkStart w:id="7" w:name="_Ref195960006"/>
      <w:r w:rsidRPr="0004723F">
        <w:rPr>
          <w:rFonts w:ascii="Garamond" w:hAnsi="Garamond"/>
          <w:sz w:val="24"/>
        </w:rPr>
        <w:t>Každá smluvní strana je rovněž oprávněna odstoupit od smlouvy též v případě prodlení druhé strany s plněním jiných, než shora uvedených, závazků podle této smlouvy po dobu delší než třicet (30) dnů, pokud druhá smluvní strana nezjedná nápravu ani v dodatečné přiměřené lhůtě, která jí byla smluvní stranou poskytnuta na základě písemné výzvy ke splnění povinnosti, přičemž tato lhůta nesmí být kratší než patnáct (15) dnů od doručení takovéto výzvy.</w:t>
      </w:r>
      <w:bookmarkEnd w:id="7"/>
    </w:p>
    <w:p w:rsidR="00083BC3" w:rsidRPr="0004723F" w:rsidRDefault="00083BC3" w:rsidP="00083BC3">
      <w:pPr>
        <w:pStyle w:val="RLTextlnkuslovan"/>
        <w:numPr>
          <w:ilvl w:val="1"/>
          <w:numId w:val="1"/>
        </w:numPr>
        <w:rPr>
          <w:rFonts w:ascii="Garamond" w:hAnsi="Garamond"/>
          <w:sz w:val="24"/>
        </w:rPr>
      </w:pPr>
      <w:bookmarkStart w:id="8" w:name="_Ref260610532"/>
      <w:r w:rsidRPr="0004723F">
        <w:rPr>
          <w:rFonts w:ascii="Garamond" w:hAnsi="Garamond"/>
          <w:sz w:val="24"/>
        </w:rPr>
        <w:t xml:space="preserve">Smluvní strany se dohodly, že v případě odstoupení od této smlouvy si strany vrátí veškerá poskytnutá plnění, není-li v této smlouvě stanoveno jinak. Ustanovení předchozí věty se nevztahuje na části díla (a jim odpovídajících protiplnění, včetně práv vztahujících se na základě této smlouvy k takovým částem díla), která </w:t>
      </w:r>
      <w:r w:rsidR="00E62FD9" w:rsidRPr="0004723F">
        <w:rPr>
          <w:rFonts w:ascii="Garamond" w:hAnsi="Garamond"/>
          <w:sz w:val="24"/>
        </w:rPr>
        <w:t xml:space="preserve">zhotovitel </w:t>
      </w:r>
      <w:r w:rsidRPr="0004723F">
        <w:rPr>
          <w:rFonts w:ascii="Garamond" w:hAnsi="Garamond"/>
          <w:sz w:val="24"/>
        </w:rPr>
        <w:t xml:space="preserve">určí ve lhůtě jednoho (1) měsíce od účinnosti odstoupení svým jednostranným písemným oznámením </w:t>
      </w:r>
      <w:r w:rsidR="00E62FD9" w:rsidRPr="0004723F">
        <w:rPr>
          <w:rFonts w:ascii="Garamond" w:hAnsi="Garamond"/>
          <w:sz w:val="24"/>
        </w:rPr>
        <w:t>objednateli</w:t>
      </w:r>
      <w:r w:rsidR="001C5F58" w:rsidRPr="0004723F">
        <w:rPr>
          <w:rFonts w:ascii="Garamond" w:hAnsi="Garamond"/>
          <w:sz w:val="24"/>
        </w:rPr>
        <w:t xml:space="preserve">.  </w:t>
      </w:r>
      <w:r w:rsidRPr="0004723F">
        <w:rPr>
          <w:rFonts w:ascii="Garamond" w:hAnsi="Garamond"/>
          <w:sz w:val="24"/>
        </w:rPr>
        <w:t xml:space="preserve">Smluvní strany se dohodly, že v případě odstoupení od smlouvy ze strany objednatele má zhotovitel nárok na úhradu kompenzace za části díla, které vzhledem k jejich povaze nelze vrátit (zejména protože byly poskytnuty ve výkonech), jsou-li součástí plnění, které má </w:t>
      </w:r>
      <w:r w:rsidR="006F3D06" w:rsidRPr="0004723F">
        <w:rPr>
          <w:rFonts w:ascii="Garamond" w:hAnsi="Garamond"/>
          <w:sz w:val="24"/>
        </w:rPr>
        <w:t xml:space="preserve">být </w:t>
      </w:r>
      <w:r w:rsidRPr="0004723F">
        <w:rPr>
          <w:rFonts w:ascii="Garamond" w:hAnsi="Garamond"/>
          <w:sz w:val="24"/>
        </w:rPr>
        <w:t>vráceno.</w:t>
      </w:r>
      <w:bookmarkEnd w:id="8"/>
    </w:p>
    <w:p w:rsidR="008079F0" w:rsidRPr="0004723F" w:rsidRDefault="008079F0" w:rsidP="008079F0">
      <w:pPr>
        <w:spacing w:after="120"/>
        <w:jc w:val="both"/>
        <w:rPr>
          <w:rFonts w:ascii="Garamond" w:hAnsi="Garamond"/>
          <w:b/>
          <w:color w:val="FF0000"/>
          <w:szCs w:val="24"/>
          <w:lang w:val="cs-CZ"/>
        </w:rPr>
      </w:pPr>
    </w:p>
    <w:p w:rsidR="0004723F" w:rsidRPr="005E6741" w:rsidRDefault="0004723F" w:rsidP="005E6741">
      <w:pPr>
        <w:pStyle w:val="Nadpis1"/>
        <w:spacing w:after="120"/>
        <w:jc w:val="both"/>
        <w:rPr>
          <w:rFonts w:ascii="Garamond" w:hAnsi="Garamond"/>
          <w:color w:val="auto"/>
          <w:sz w:val="24"/>
          <w:szCs w:val="24"/>
          <w:lang w:val="cs-CZ"/>
        </w:rPr>
      </w:pPr>
      <w:r w:rsidRPr="005E6741">
        <w:rPr>
          <w:rFonts w:ascii="Garamond" w:hAnsi="Garamond"/>
          <w:color w:val="auto"/>
          <w:sz w:val="24"/>
          <w:szCs w:val="24"/>
          <w:lang w:val="cs-CZ"/>
        </w:rPr>
        <w:lastRenderedPageBreak/>
        <w:t xml:space="preserve">X. </w:t>
      </w:r>
      <w:r w:rsidR="005E6741">
        <w:rPr>
          <w:rFonts w:ascii="Garamond" w:hAnsi="Garamond"/>
          <w:color w:val="auto"/>
          <w:sz w:val="24"/>
          <w:szCs w:val="24"/>
          <w:lang w:val="cs-CZ"/>
        </w:rPr>
        <w:t>Ostatní</w:t>
      </w:r>
      <w:r w:rsidRPr="005E6741">
        <w:rPr>
          <w:rFonts w:ascii="Garamond" w:hAnsi="Garamond"/>
          <w:color w:val="auto"/>
          <w:sz w:val="24"/>
          <w:szCs w:val="24"/>
          <w:lang w:val="cs-CZ"/>
        </w:rPr>
        <w:t xml:space="preserve"> ujednání</w:t>
      </w:r>
    </w:p>
    <w:p w:rsidR="0004723F" w:rsidRDefault="0004723F" w:rsidP="0004723F">
      <w:pPr>
        <w:keepNext/>
        <w:outlineLvl w:val="0"/>
        <w:rPr>
          <w:rFonts w:ascii="Garamond" w:hAnsi="Garamond"/>
          <w:b/>
          <w:color w:val="FF0000"/>
          <w:sz w:val="22"/>
          <w:szCs w:val="22"/>
        </w:rPr>
      </w:pPr>
    </w:p>
    <w:p w:rsidR="005E6741" w:rsidRPr="005E6741" w:rsidRDefault="005E6741" w:rsidP="005E6741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 w:val="22"/>
          <w:szCs w:val="22"/>
        </w:rPr>
      </w:pPr>
    </w:p>
    <w:p w:rsidR="0004723F" w:rsidRDefault="0004723F" w:rsidP="005E6741">
      <w:pPr>
        <w:numPr>
          <w:ilvl w:val="1"/>
          <w:numId w:val="1"/>
        </w:numPr>
        <w:spacing w:after="120"/>
        <w:jc w:val="both"/>
        <w:rPr>
          <w:rFonts w:ascii="Garamond" w:hAnsi="Garamond"/>
          <w:sz w:val="22"/>
          <w:szCs w:val="22"/>
        </w:rPr>
      </w:pPr>
      <w:r w:rsidRPr="00395BF9">
        <w:rPr>
          <w:rFonts w:ascii="Garamond" w:hAnsi="Garamond"/>
          <w:sz w:val="22"/>
          <w:szCs w:val="22"/>
        </w:rPr>
        <w:t>Zhotovitel výslovně souhlasí s tím, aby tato Smlouva včetně jejich případných změn byla vedena v evidenci smluv, která je veřejně přístupná a která obsahuje údaje zejména o smluvních stranách, předmětu smlouvy, výši finančního plnění a datum jejího podpisu. Zhotovitel dále výslovně souhlasí s tím, že objednatel tuto Smlouvu včetně jejich případných změn v plném rozsahu zveřejní na webových stránkách určených objednatelem (např. webové adrese profilu zadavatele objednatele). Zhotovitel prohlašuje, že skutečnosti uvedené v této Smlouvě nepovažuje za obchodní tajemství a uděluje svolení k jejich užití a zveřejnění bez stanovení jakýchkoliv dalších podmínek. Ve smyslu zákona č. 340/2015 Sb., o registru smluv berou smluvní strany na vědomí, že prostřednictvím registru smluv se povinně uveřejňuje soukromoprávní smlouva, jakož i smlouva o poskytnutí dotace nebo návratné finanční výpomoci, jejíž stranou je objednatel jakožto subjekt povinný dle ustanovení § 2 odst. 1 zákona č. 340/2015 Sb. Souladu s tímto zákonem č. 340/2015 Sb., o registru smluv podléhá také režim této Smlouvy.</w:t>
      </w:r>
    </w:p>
    <w:p w:rsidR="0004723F" w:rsidRPr="00C64219" w:rsidRDefault="0004723F" w:rsidP="005E6741">
      <w:pPr>
        <w:numPr>
          <w:ilvl w:val="1"/>
          <w:numId w:val="1"/>
        </w:numPr>
        <w:spacing w:after="120"/>
        <w:jc w:val="both"/>
        <w:rPr>
          <w:rFonts w:ascii="Garamond" w:hAnsi="Garamond"/>
          <w:sz w:val="22"/>
          <w:szCs w:val="22"/>
        </w:rPr>
      </w:pPr>
      <w:r w:rsidRPr="00C64219">
        <w:rPr>
          <w:rFonts w:ascii="Garamond" w:hAnsi="Garamond"/>
          <w:sz w:val="22"/>
          <w:szCs w:val="22"/>
        </w:rPr>
        <w:t xml:space="preserve">Zhotovitel potvrzuje, že se před podpisem seznámil se Zásadami ochrany osobních údajů objednatele, které jsou uveřejněny na stránkách </w:t>
      </w:r>
      <w:hyperlink r:id="rId9" w:history="1">
        <w:r w:rsidRPr="00C64219">
          <w:rPr>
            <w:rStyle w:val="Hypertextovodkaz"/>
            <w:rFonts w:ascii="Garamond" w:hAnsi="Garamond"/>
            <w:sz w:val="22"/>
            <w:szCs w:val="22"/>
          </w:rPr>
          <w:t>https://www.ksusk.cz/zasady-ochrany-osobnich-udaju/</w:t>
        </w:r>
      </w:hyperlink>
      <w:r w:rsidRPr="00C64219">
        <w:rPr>
          <w:rFonts w:ascii="Garamond" w:hAnsi="Garamond"/>
          <w:sz w:val="22"/>
          <w:szCs w:val="22"/>
        </w:rPr>
        <w:t xml:space="preserve">. Poskytnutí osobních údajů </w:t>
      </w:r>
      <w:r>
        <w:rPr>
          <w:rFonts w:ascii="Garamond" w:hAnsi="Garamond"/>
          <w:sz w:val="22"/>
          <w:szCs w:val="22"/>
        </w:rPr>
        <w:t>zhotovitele</w:t>
      </w:r>
      <w:r w:rsidRPr="00C64219">
        <w:rPr>
          <w:rFonts w:ascii="Garamond" w:hAnsi="Garamond"/>
          <w:sz w:val="22"/>
          <w:szCs w:val="22"/>
        </w:rPr>
        <w:t xml:space="preserve"> je požadováno z důvodu, že jsou tyto nezbytné pro plnění závazků </w:t>
      </w:r>
      <w:r>
        <w:rPr>
          <w:rFonts w:ascii="Garamond" w:hAnsi="Garamond"/>
          <w:sz w:val="22"/>
          <w:szCs w:val="22"/>
        </w:rPr>
        <w:t>objednatele</w:t>
      </w:r>
      <w:r w:rsidRPr="00C64219">
        <w:rPr>
          <w:rFonts w:ascii="Garamond" w:hAnsi="Garamond"/>
          <w:sz w:val="22"/>
          <w:szCs w:val="22"/>
        </w:rPr>
        <w:t>, případně jejich poskytnutí vyžaduje zákon.</w:t>
      </w:r>
    </w:p>
    <w:p w:rsidR="0004723F" w:rsidRDefault="0004723F" w:rsidP="008079F0">
      <w:pPr>
        <w:pStyle w:val="Nadpis1"/>
        <w:spacing w:after="120"/>
        <w:jc w:val="both"/>
        <w:rPr>
          <w:rFonts w:ascii="Garamond" w:hAnsi="Garamond"/>
          <w:color w:val="auto"/>
          <w:sz w:val="24"/>
          <w:szCs w:val="24"/>
          <w:lang w:val="cs-CZ"/>
        </w:rPr>
      </w:pPr>
    </w:p>
    <w:p w:rsidR="0004723F" w:rsidRDefault="0004723F" w:rsidP="008079F0">
      <w:pPr>
        <w:pStyle w:val="Nadpis1"/>
        <w:spacing w:after="120"/>
        <w:jc w:val="both"/>
        <w:rPr>
          <w:rFonts w:ascii="Garamond" w:hAnsi="Garamond"/>
          <w:color w:val="auto"/>
          <w:sz w:val="24"/>
          <w:szCs w:val="24"/>
          <w:lang w:val="cs-CZ"/>
        </w:rPr>
      </w:pPr>
    </w:p>
    <w:p w:rsidR="008079F0" w:rsidRPr="0004723F" w:rsidRDefault="008079F0" w:rsidP="008079F0">
      <w:pPr>
        <w:pStyle w:val="Nadpis1"/>
        <w:spacing w:after="120"/>
        <w:jc w:val="both"/>
        <w:rPr>
          <w:rFonts w:ascii="Garamond" w:hAnsi="Garamond"/>
          <w:color w:val="auto"/>
          <w:sz w:val="24"/>
          <w:szCs w:val="24"/>
          <w:lang w:val="cs-CZ"/>
        </w:rPr>
      </w:pPr>
      <w:r w:rsidRPr="0004723F">
        <w:rPr>
          <w:rFonts w:ascii="Garamond" w:hAnsi="Garamond"/>
          <w:color w:val="auto"/>
          <w:sz w:val="24"/>
          <w:szCs w:val="24"/>
          <w:lang w:val="cs-CZ"/>
        </w:rPr>
        <w:t>X</w:t>
      </w:r>
      <w:r w:rsidR="005E6741">
        <w:rPr>
          <w:rFonts w:ascii="Garamond" w:hAnsi="Garamond"/>
          <w:color w:val="auto"/>
          <w:sz w:val="24"/>
          <w:szCs w:val="24"/>
          <w:lang w:val="cs-CZ"/>
        </w:rPr>
        <w:t>I</w:t>
      </w:r>
      <w:r w:rsidRPr="0004723F">
        <w:rPr>
          <w:rFonts w:ascii="Garamond" w:hAnsi="Garamond"/>
          <w:color w:val="auto"/>
          <w:sz w:val="24"/>
          <w:szCs w:val="24"/>
          <w:lang w:val="cs-CZ"/>
        </w:rPr>
        <w:t>.</w:t>
      </w:r>
      <w:r w:rsidRPr="0004723F">
        <w:rPr>
          <w:rFonts w:ascii="Garamond" w:hAnsi="Garamond"/>
          <w:color w:val="auto"/>
          <w:sz w:val="24"/>
          <w:szCs w:val="24"/>
          <w:lang w:val="cs-CZ"/>
        </w:rPr>
        <w:tab/>
      </w:r>
      <w:r w:rsidR="00564C7E" w:rsidRPr="0004723F">
        <w:rPr>
          <w:rFonts w:ascii="Garamond" w:hAnsi="Garamond"/>
          <w:color w:val="auto"/>
          <w:sz w:val="24"/>
          <w:szCs w:val="24"/>
          <w:lang w:val="cs-CZ"/>
        </w:rPr>
        <w:t>Závěrečná</w:t>
      </w:r>
      <w:r w:rsidRPr="0004723F">
        <w:rPr>
          <w:rFonts w:ascii="Garamond" w:hAnsi="Garamond"/>
          <w:color w:val="auto"/>
          <w:sz w:val="24"/>
          <w:szCs w:val="24"/>
          <w:lang w:val="cs-CZ"/>
        </w:rPr>
        <w:t xml:space="preserve"> ustanovení</w:t>
      </w:r>
    </w:p>
    <w:p w:rsidR="005E6741" w:rsidRPr="005E6741" w:rsidRDefault="005E6741" w:rsidP="005E6741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  <w:vanish/>
          <w:szCs w:val="24"/>
        </w:rPr>
      </w:pPr>
    </w:p>
    <w:p w:rsidR="00083BC3" w:rsidRPr="0004723F" w:rsidRDefault="00083BC3" w:rsidP="005E6741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</w:rPr>
      </w:pPr>
      <w:bookmarkStart w:id="9" w:name="_GoBack"/>
      <w:bookmarkEnd w:id="9"/>
      <w:r w:rsidRPr="0004723F">
        <w:rPr>
          <w:rFonts w:ascii="Garamond" w:hAnsi="Garamond"/>
          <w:szCs w:val="24"/>
        </w:rPr>
        <w:t xml:space="preserve">Není-li touto smlouvou stanoveno výslovně něco jiného, lze tuto smlouvu měnit, doplňovat a upřesňovat pouze oboustranně odsouhlasenými, písemnými a průběžně číslovanými dodatky, podepsanými oprávněnými zástupci obou smluvních stran, které musí být obsaženy na jedné listině. </w:t>
      </w:r>
    </w:p>
    <w:p w:rsidR="00083BC3" w:rsidRPr="0004723F" w:rsidRDefault="00083BC3" w:rsidP="00F5456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>Tato smlouva podléhá českému právu, zejména zákonu č. 89/2012 Sb., občanskému zákoníku, s vyloučením kolizních norem.</w:t>
      </w:r>
    </w:p>
    <w:p w:rsidR="00083BC3" w:rsidRPr="0004723F" w:rsidRDefault="00083BC3" w:rsidP="00F5456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Případné spory vzniklé z této smlouvy budou řešeny podle platné právní úpravy příslušnými soudy České republiky. Účastníci se dohodli, že místně příslušným soudem pro řešení sporů z této smlouvy je soud příslušný dle sídla </w:t>
      </w:r>
      <w:r w:rsidR="006048A1" w:rsidRPr="0004723F">
        <w:rPr>
          <w:rFonts w:ascii="Garamond" w:hAnsi="Garamond"/>
          <w:szCs w:val="24"/>
        </w:rPr>
        <w:t>zhotovitele</w:t>
      </w:r>
      <w:r w:rsidRPr="0004723F">
        <w:rPr>
          <w:rFonts w:ascii="Garamond" w:hAnsi="Garamond"/>
          <w:szCs w:val="24"/>
        </w:rPr>
        <w:t>.</w:t>
      </w:r>
    </w:p>
    <w:p w:rsidR="00083BC3" w:rsidRPr="0004723F" w:rsidRDefault="00083BC3" w:rsidP="00F5456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Tato smlouva nabývá platnosti a účinnosti v den jejího podpisu osobami oprávněnými tuto smlouvu uzavřít. </w:t>
      </w:r>
    </w:p>
    <w:p w:rsidR="00083BC3" w:rsidRPr="0004723F" w:rsidRDefault="00083BC3" w:rsidP="00F5456D">
      <w:pPr>
        <w:numPr>
          <w:ilvl w:val="1"/>
          <w:numId w:val="1"/>
        </w:numPr>
        <w:spacing w:after="1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Smluvní strany konstatují, že tato smlouva byla vyhotovena ve čtyřech stejnopisech, z nichž </w:t>
      </w:r>
      <w:r w:rsidR="00F5456D" w:rsidRPr="0004723F">
        <w:rPr>
          <w:rFonts w:ascii="Garamond" w:hAnsi="Garamond"/>
          <w:szCs w:val="24"/>
        </w:rPr>
        <w:t xml:space="preserve">každá strana </w:t>
      </w:r>
      <w:r w:rsidRPr="0004723F">
        <w:rPr>
          <w:rFonts w:ascii="Garamond" w:hAnsi="Garamond"/>
          <w:szCs w:val="24"/>
        </w:rPr>
        <w:t>obdrží dvě vyhotovení. Každý stejnopis má právní sílu originálu.</w:t>
      </w:r>
    </w:p>
    <w:p w:rsidR="008160F6" w:rsidRPr="0004723F" w:rsidRDefault="00F5456D" w:rsidP="004D6486">
      <w:pPr>
        <w:numPr>
          <w:ilvl w:val="1"/>
          <w:numId w:val="1"/>
        </w:numPr>
        <w:spacing w:after="120"/>
        <w:jc w:val="both"/>
        <w:rPr>
          <w:rFonts w:ascii="Garamond" w:hAnsi="Garamond"/>
        </w:rPr>
      </w:pPr>
      <w:r w:rsidRPr="0004723F">
        <w:rPr>
          <w:rFonts w:ascii="Garamond" w:hAnsi="Garamond"/>
          <w:szCs w:val="24"/>
        </w:rPr>
        <w:t>O</w:t>
      </w:r>
      <w:r w:rsidR="008079F0" w:rsidRPr="0004723F">
        <w:rPr>
          <w:rFonts w:ascii="Garamond" w:hAnsi="Garamond"/>
          <w:szCs w:val="24"/>
        </w:rPr>
        <w:t>bě smluvní strany potvrzují autentičnost této smlouvy a prohlašují, že si smlouvu přečetly, s jejím obsahem souhlasí, že smlouva byla sepsána na základě pravdivých údajů, z jejich pravé a svobodné vůle a nikoliv jednostranně nevýhodných podmínek, což stvrzují svým</w:t>
      </w:r>
      <w:r w:rsidR="008079F0" w:rsidRPr="0004723F">
        <w:rPr>
          <w:rFonts w:ascii="Garamond" w:hAnsi="Garamond"/>
          <w:szCs w:val="24"/>
          <w:lang w:val="cs-CZ"/>
        </w:rPr>
        <w:t xml:space="preserve"> podpisem, resp. podpisem svého oprávněného zástupce.</w:t>
      </w:r>
      <w:r w:rsidR="004D6486" w:rsidRPr="0004723F">
        <w:rPr>
          <w:rFonts w:ascii="Garamond" w:hAnsi="Garamond"/>
        </w:rPr>
        <w:t xml:space="preserve"> </w:t>
      </w:r>
    </w:p>
    <w:p w:rsidR="0004723F" w:rsidRDefault="0004723F" w:rsidP="0004723F">
      <w:pPr>
        <w:ind w:left="720" w:hanging="720"/>
        <w:jc w:val="both"/>
        <w:rPr>
          <w:rFonts w:ascii="Garamond" w:hAnsi="Garamond"/>
          <w:szCs w:val="24"/>
        </w:rPr>
      </w:pPr>
    </w:p>
    <w:p w:rsidR="0004723F" w:rsidRPr="0004723F" w:rsidRDefault="0004723F" w:rsidP="0004723F">
      <w:pPr>
        <w:ind w:left="720" w:hanging="720"/>
        <w:jc w:val="both"/>
        <w:rPr>
          <w:rFonts w:ascii="Garamond" w:hAnsi="Garamond"/>
          <w:szCs w:val="24"/>
        </w:rPr>
      </w:pPr>
    </w:p>
    <w:p w:rsidR="0004723F" w:rsidRPr="0004723F" w:rsidRDefault="0004723F" w:rsidP="0004723F">
      <w:pPr>
        <w:ind w:left="720" w:hanging="7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Přílohy uložené v písemné podobě u zadavatele: </w:t>
      </w:r>
    </w:p>
    <w:p w:rsidR="0004723F" w:rsidRPr="0004723F" w:rsidRDefault="0004723F" w:rsidP="0004723F">
      <w:pPr>
        <w:ind w:left="720" w:hanging="7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>a) Zadávací řízení č. ……/MR/2019</w:t>
      </w:r>
    </w:p>
    <w:p w:rsidR="0004723F" w:rsidRPr="0004723F" w:rsidRDefault="0004723F" w:rsidP="0004723F">
      <w:pPr>
        <w:ind w:left="720" w:hanging="7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>b) Zadávací dokumentace (včetně všech příloh)</w:t>
      </w:r>
    </w:p>
    <w:p w:rsidR="003D177B" w:rsidRPr="0004723F" w:rsidRDefault="0004723F" w:rsidP="0004723F">
      <w:pPr>
        <w:ind w:left="720" w:hanging="720"/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>c) Nabídka zhotovitele</w:t>
      </w:r>
    </w:p>
    <w:p w:rsidR="00CF11F7" w:rsidRPr="0004723F" w:rsidRDefault="00CF11F7" w:rsidP="004D6486">
      <w:pPr>
        <w:ind w:left="720" w:hanging="720"/>
        <w:jc w:val="both"/>
        <w:rPr>
          <w:rFonts w:ascii="Garamond" w:hAnsi="Garamond"/>
          <w:szCs w:val="24"/>
        </w:rPr>
      </w:pPr>
    </w:p>
    <w:p w:rsidR="003D177B" w:rsidRPr="0004723F" w:rsidRDefault="003D177B" w:rsidP="004D6486">
      <w:pPr>
        <w:ind w:left="720" w:hanging="720"/>
        <w:jc w:val="both"/>
        <w:rPr>
          <w:rFonts w:ascii="Garamond" w:hAnsi="Garamond"/>
          <w:szCs w:val="24"/>
        </w:rPr>
      </w:pPr>
    </w:p>
    <w:p w:rsidR="004D6486" w:rsidRPr="0004723F" w:rsidRDefault="004D6486" w:rsidP="004D6486">
      <w:pPr>
        <w:ind w:left="720" w:hanging="720"/>
        <w:jc w:val="both"/>
        <w:rPr>
          <w:rFonts w:ascii="Garamond" w:hAnsi="Garamond"/>
          <w:b/>
          <w:szCs w:val="24"/>
        </w:rPr>
      </w:pPr>
      <w:r w:rsidRPr="0004723F">
        <w:rPr>
          <w:rFonts w:ascii="Garamond" w:hAnsi="Garamond"/>
          <w:szCs w:val="24"/>
        </w:rPr>
        <w:t xml:space="preserve">V Sokolově dne ……………........…                           V </w:t>
      </w:r>
      <w:r w:rsidR="00405937" w:rsidRPr="0004723F">
        <w:rPr>
          <w:rFonts w:ascii="Garamond" w:hAnsi="Garamond"/>
          <w:szCs w:val="24"/>
        </w:rPr>
        <w:t>.......................</w:t>
      </w:r>
      <w:r w:rsidRPr="0004723F">
        <w:rPr>
          <w:rFonts w:ascii="Garamond" w:hAnsi="Garamond"/>
          <w:szCs w:val="24"/>
        </w:rPr>
        <w:t xml:space="preserve"> dne </w:t>
      </w:r>
      <w:r w:rsidR="00405937" w:rsidRPr="0004723F">
        <w:rPr>
          <w:rFonts w:ascii="Garamond" w:hAnsi="Garamond"/>
          <w:szCs w:val="24"/>
        </w:rPr>
        <w:t>.........................</w:t>
      </w:r>
    </w:p>
    <w:p w:rsidR="004D6486" w:rsidRPr="0004723F" w:rsidRDefault="004D6486" w:rsidP="004D6486">
      <w:pPr>
        <w:rPr>
          <w:rFonts w:ascii="Garamond" w:hAnsi="Garamond"/>
          <w:szCs w:val="24"/>
        </w:rPr>
      </w:pPr>
    </w:p>
    <w:p w:rsidR="00C10F85" w:rsidRPr="0004723F" w:rsidRDefault="00C10F85" w:rsidP="004D6486">
      <w:pPr>
        <w:rPr>
          <w:rFonts w:ascii="Garamond" w:hAnsi="Garamond"/>
          <w:szCs w:val="24"/>
        </w:rPr>
      </w:pPr>
    </w:p>
    <w:p w:rsidR="003D177B" w:rsidRPr="0004723F" w:rsidRDefault="003D177B" w:rsidP="004D6486">
      <w:pPr>
        <w:rPr>
          <w:rFonts w:ascii="Garamond" w:hAnsi="Garamond"/>
          <w:szCs w:val="24"/>
        </w:rPr>
      </w:pPr>
    </w:p>
    <w:p w:rsidR="003D177B" w:rsidRPr="0004723F" w:rsidRDefault="003D177B" w:rsidP="004D6486">
      <w:pPr>
        <w:rPr>
          <w:rFonts w:ascii="Garamond" w:hAnsi="Garamond"/>
          <w:szCs w:val="24"/>
        </w:rPr>
      </w:pPr>
    </w:p>
    <w:p w:rsidR="004D6486" w:rsidRPr="0004723F" w:rsidRDefault="004D6486" w:rsidP="004D6486">
      <w:pPr>
        <w:rPr>
          <w:rFonts w:ascii="Garamond" w:hAnsi="Garamond"/>
          <w:szCs w:val="24"/>
        </w:rPr>
      </w:pPr>
    </w:p>
    <w:p w:rsidR="004D6486" w:rsidRPr="0004723F" w:rsidRDefault="004D6486" w:rsidP="004D6486">
      <w:pPr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>..............................................................</w:t>
      </w:r>
      <w:r w:rsidRPr="0004723F">
        <w:rPr>
          <w:rFonts w:ascii="Garamond" w:hAnsi="Garamond"/>
          <w:szCs w:val="24"/>
        </w:rPr>
        <w:tab/>
      </w:r>
      <w:r w:rsidRPr="0004723F">
        <w:rPr>
          <w:rFonts w:ascii="Garamond" w:hAnsi="Garamond"/>
          <w:szCs w:val="24"/>
        </w:rPr>
        <w:tab/>
      </w:r>
      <w:r w:rsidRPr="0004723F">
        <w:rPr>
          <w:rFonts w:ascii="Garamond" w:hAnsi="Garamond"/>
          <w:szCs w:val="24"/>
        </w:rPr>
        <w:tab/>
        <w:t>..............................................................</w:t>
      </w:r>
    </w:p>
    <w:p w:rsidR="004D6486" w:rsidRPr="0004723F" w:rsidRDefault="004D6486" w:rsidP="004D6486">
      <w:pPr>
        <w:jc w:val="both"/>
        <w:rPr>
          <w:rFonts w:ascii="Garamond" w:hAnsi="Garamond"/>
          <w:i/>
          <w:szCs w:val="24"/>
        </w:rPr>
      </w:pPr>
      <w:r w:rsidRPr="0004723F">
        <w:rPr>
          <w:rFonts w:ascii="Garamond" w:hAnsi="Garamond"/>
          <w:szCs w:val="24"/>
        </w:rPr>
        <w:t xml:space="preserve">                  </w:t>
      </w:r>
      <w:r w:rsidRPr="0004723F">
        <w:rPr>
          <w:rFonts w:ascii="Garamond" w:hAnsi="Garamond"/>
          <w:i/>
          <w:szCs w:val="24"/>
        </w:rPr>
        <w:t>za objednatele</w:t>
      </w:r>
      <w:r w:rsidRPr="0004723F">
        <w:rPr>
          <w:rFonts w:ascii="Garamond" w:hAnsi="Garamond"/>
          <w:i/>
          <w:szCs w:val="24"/>
        </w:rPr>
        <w:tab/>
      </w:r>
      <w:r w:rsidRPr="0004723F">
        <w:rPr>
          <w:rFonts w:ascii="Garamond" w:hAnsi="Garamond"/>
          <w:i/>
          <w:szCs w:val="24"/>
        </w:rPr>
        <w:tab/>
        <w:t xml:space="preserve">                                                      za zhotovitele    </w:t>
      </w:r>
    </w:p>
    <w:p w:rsidR="004D6486" w:rsidRPr="0004723F" w:rsidRDefault="004D6486" w:rsidP="004D6486">
      <w:pPr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      </w:t>
      </w:r>
    </w:p>
    <w:p w:rsidR="004D6486" w:rsidRPr="0004723F" w:rsidRDefault="004D6486" w:rsidP="004D6486">
      <w:pPr>
        <w:jc w:val="both"/>
        <w:rPr>
          <w:rFonts w:ascii="Garamond" w:hAnsi="Garamond"/>
          <w:b/>
          <w:szCs w:val="24"/>
        </w:rPr>
      </w:pPr>
      <w:r w:rsidRPr="0004723F">
        <w:rPr>
          <w:rFonts w:ascii="Garamond" w:hAnsi="Garamond"/>
          <w:b/>
          <w:szCs w:val="24"/>
        </w:rPr>
        <w:t xml:space="preserve">       </w:t>
      </w:r>
      <w:r w:rsidR="002A404D" w:rsidRPr="0004723F">
        <w:rPr>
          <w:rFonts w:ascii="Garamond" w:hAnsi="Garamond"/>
          <w:b/>
          <w:szCs w:val="24"/>
        </w:rPr>
        <w:t xml:space="preserve">   </w:t>
      </w:r>
      <w:r w:rsidRPr="0004723F">
        <w:rPr>
          <w:rFonts w:ascii="Garamond" w:hAnsi="Garamond"/>
          <w:b/>
          <w:szCs w:val="24"/>
        </w:rPr>
        <w:t xml:space="preserve">Ing. </w:t>
      </w:r>
      <w:r w:rsidR="002A404D" w:rsidRPr="0004723F">
        <w:rPr>
          <w:rFonts w:ascii="Garamond" w:hAnsi="Garamond"/>
          <w:b/>
          <w:szCs w:val="24"/>
        </w:rPr>
        <w:t>Jan Lichtneger</w:t>
      </w:r>
      <w:r w:rsidRPr="0004723F">
        <w:rPr>
          <w:rFonts w:ascii="Garamond" w:hAnsi="Garamond"/>
          <w:szCs w:val="24"/>
        </w:rPr>
        <w:t xml:space="preserve">           </w:t>
      </w:r>
      <w:r w:rsidRPr="0004723F">
        <w:rPr>
          <w:rFonts w:ascii="Garamond" w:hAnsi="Garamond"/>
          <w:szCs w:val="24"/>
        </w:rPr>
        <w:tab/>
      </w:r>
      <w:r w:rsidRPr="0004723F">
        <w:rPr>
          <w:rFonts w:ascii="Garamond" w:hAnsi="Garamond"/>
          <w:szCs w:val="24"/>
        </w:rPr>
        <w:tab/>
      </w:r>
      <w:r w:rsidRPr="0004723F">
        <w:rPr>
          <w:rFonts w:ascii="Garamond" w:hAnsi="Garamond"/>
          <w:szCs w:val="24"/>
        </w:rPr>
        <w:tab/>
      </w:r>
      <w:r w:rsidRPr="0004723F">
        <w:rPr>
          <w:rFonts w:ascii="Garamond" w:hAnsi="Garamond"/>
          <w:b/>
          <w:szCs w:val="24"/>
        </w:rPr>
        <w:t xml:space="preserve">      </w:t>
      </w:r>
      <w:r w:rsidR="00846648" w:rsidRPr="0004723F">
        <w:rPr>
          <w:rFonts w:ascii="Garamond" w:hAnsi="Garamond"/>
          <w:b/>
          <w:szCs w:val="24"/>
        </w:rPr>
        <w:t xml:space="preserve">                 </w:t>
      </w:r>
    </w:p>
    <w:p w:rsidR="00CF11F7" w:rsidRPr="0004723F" w:rsidRDefault="00CF11F7" w:rsidP="004D6486">
      <w:pPr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            </w:t>
      </w:r>
      <w:r w:rsidR="004D6486" w:rsidRPr="0004723F">
        <w:rPr>
          <w:rFonts w:ascii="Garamond" w:hAnsi="Garamond"/>
          <w:szCs w:val="24"/>
        </w:rPr>
        <w:t xml:space="preserve">ředitel </w:t>
      </w:r>
      <w:r w:rsidRPr="0004723F">
        <w:rPr>
          <w:rFonts w:ascii="Garamond" w:hAnsi="Garamond"/>
          <w:szCs w:val="24"/>
        </w:rPr>
        <w:t>organizace</w:t>
      </w:r>
      <w:r w:rsidR="00846648" w:rsidRPr="0004723F">
        <w:rPr>
          <w:rFonts w:ascii="Garamond" w:hAnsi="Garamond"/>
          <w:szCs w:val="24"/>
        </w:rPr>
        <w:tab/>
      </w:r>
      <w:r w:rsidR="00846648" w:rsidRPr="0004723F">
        <w:rPr>
          <w:rFonts w:ascii="Garamond" w:hAnsi="Garamond"/>
          <w:szCs w:val="24"/>
        </w:rPr>
        <w:tab/>
      </w:r>
      <w:r w:rsidR="00846648" w:rsidRPr="0004723F">
        <w:rPr>
          <w:rFonts w:ascii="Garamond" w:hAnsi="Garamond"/>
          <w:szCs w:val="24"/>
        </w:rPr>
        <w:tab/>
      </w:r>
      <w:r w:rsidR="00846648" w:rsidRPr="0004723F">
        <w:rPr>
          <w:rFonts w:ascii="Garamond" w:hAnsi="Garamond"/>
          <w:szCs w:val="24"/>
        </w:rPr>
        <w:tab/>
      </w:r>
      <w:r w:rsidR="00846648" w:rsidRPr="0004723F">
        <w:rPr>
          <w:rFonts w:ascii="Garamond" w:hAnsi="Garamond"/>
          <w:szCs w:val="24"/>
        </w:rPr>
        <w:tab/>
      </w:r>
      <w:r w:rsidR="00846648" w:rsidRPr="0004723F">
        <w:rPr>
          <w:rFonts w:ascii="Garamond" w:hAnsi="Garamond"/>
          <w:szCs w:val="24"/>
        </w:rPr>
        <w:tab/>
        <w:t xml:space="preserve">             </w:t>
      </w:r>
    </w:p>
    <w:p w:rsidR="004D6486" w:rsidRPr="0004723F" w:rsidRDefault="00CF11F7" w:rsidP="004D6486">
      <w:pPr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     </w:t>
      </w:r>
      <w:r w:rsidR="004D6486" w:rsidRPr="0004723F">
        <w:rPr>
          <w:rFonts w:ascii="Garamond" w:hAnsi="Garamond"/>
          <w:szCs w:val="24"/>
        </w:rPr>
        <w:t>Krajsk</w:t>
      </w:r>
      <w:r w:rsidRPr="0004723F">
        <w:rPr>
          <w:rFonts w:ascii="Garamond" w:hAnsi="Garamond"/>
          <w:szCs w:val="24"/>
        </w:rPr>
        <w:t>á</w:t>
      </w:r>
      <w:r w:rsidR="004D6486" w:rsidRPr="0004723F">
        <w:rPr>
          <w:rFonts w:ascii="Garamond" w:hAnsi="Garamond"/>
          <w:szCs w:val="24"/>
        </w:rPr>
        <w:t xml:space="preserve"> správ</w:t>
      </w:r>
      <w:r w:rsidRPr="0004723F">
        <w:rPr>
          <w:rFonts w:ascii="Garamond" w:hAnsi="Garamond"/>
          <w:szCs w:val="24"/>
        </w:rPr>
        <w:t>a</w:t>
      </w:r>
      <w:r w:rsidR="004D6486" w:rsidRPr="0004723F">
        <w:rPr>
          <w:rFonts w:ascii="Garamond" w:hAnsi="Garamond"/>
          <w:szCs w:val="24"/>
        </w:rPr>
        <w:t xml:space="preserve"> a údržb</w:t>
      </w:r>
      <w:r w:rsidRPr="0004723F">
        <w:rPr>
          <w:rFonts w:ascii="Garamond" w:hAnsi="Garamond"/>
          <w:szCs w:val="24"/>
        </w:rPr>
        <w:t>a</w:t>
      </w:r>
      <w:r w:rsidR="004D6486" w:rsidRPr="0004723F">
        <w:rPr>
          <w:rFonts w:ascii="Garamond" w:hAnsi="Garamond"/>
          <w:szCs w:val="24"/>
        </w:rPr>
        <w:t xml:space="preserve"> silnic</w:t>
      </w:r>
      <w:r w:rsidR="004D6486" w:rsidRPr="0004723F">
        <w:rPr>
          <w:rFonts w:ascii="Garamond" w:hAnsi="Garamond"/>
          <w:szCs w:val="24"/>
        </w:rPr>
        <w:tab/>
      </w:r>
      <w:r w:rsidR="004D6486" w:rsidRPr="0004723F">
        <w:rPr>
          <w:rFonts w:ascii="Garamond" w:hAnsi="Garamond"/>
          <w:szCs w:val="24"/>
        </w:rPr>
        <w:tab/>
      </w:r>
      <w:r w:rsidR="004D6486" w:rsidRPr="0004723F">
        <w:rPr>
          <w:rFonts w:ascii="Garamond" w:hAnsi="Garamond"/>
          <w:szCs w:val="24"/>
        </w:rPr>
        <w:tab/>
      </w:r>
      <w:r w:rsidR="00C10F85" w:rsidRPr="0004723F">
        <w:rPr>
          <w:rFonts w:ascii="Garamond" w:hAnsi="Garamond"/>
          <w:szCs w:val="24"/>
        </w:rPr>
        <w:t xml:space="preserve">                </w:t>
      </w:r>
      <w:r w:rsidR="0090604F" w:rsidRPr="0004723F">
        <w:rPr>
          <w:rFonts w:ascii="Garamond" w:hAnsi="Garamond"/>
          <w:szCs w:val="24"/>
        </w:rPr>
        <w:t xml:space="preserve">     </w:t>
      </w:r>
    </w:p>
    <w:p w:rsidR="004D6486" w:rsidRPr="0004723F" w:rsidRDefault="004D6486" w:rsidP="004D6486">
      <w:pPr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             Karlovarského kraje</w:t>
      </w:r>
      <w:r w:rsidR="00CF11F7" w:rsidRPr="0004723F">
        <w:rPr>
          <w:rFonts w:ascii="Garamond" w:hAnsi="Garamond"/>
          <w:szCs w:val="24"/>
        </w:rPr>
        <w:t>,</w:t>
      </w:r>
    </w:p>
    <w:p w:rsidR="004D6486" w:rsidRPr="0004723F" w:rsidRDefault="004D6486" w:rsidP="004D6486">
      <w:pPr>
        <w:jc w:val="both"/>
        <w:rPr>
          <w:rFonts w:ascii="Garamond" w:hAnsi="Garamond"/>
          <w:szCs w:val="24"/>
        </w:rPr>
      </w:pPr>
      <w:r w:rsidRPr="0004723F">
        <w:rPr>
          <w:rFonts w:ascii="Garamond" w:hAnsi="Garamond"/>
          <w:szCs w:val="24"/>
        </w:rPr>
        <w:t xml:space="preserve">          příspěvkov</w:t>
      </w:r>
      <w:r w:rsidR="00CF11F7" w:rsidRPr="0004723F">
        <w:rPr>
          <w:rFonts w:ascii="Garamond" w:hAnsi="Garamond"/>
          <w:szCs w:val="24"/>
        </w:rPr>
        <w:t>á</w:t>
      </w:r>
      <w:r w:rsidRPr="0004723F">
        <w:rPr>
          <w:rFonts w:ascii="Garamond" w:hAnsi="Garamond"/>
          <w:szCs w:val="24"/>
        </w:rPr>
        <w:t xml:space="preserve"> organizace    </w:t>
      </w:r>
    </w:p>
    <w:p w:rsidR="004D6486" w:rsidRPr="003D177B" w:rsidRDefault="004D6486" w:rsidP="004D6486">
      <w:pPr>
        <w:spacing w:after="120"/>
        <w:jc w:val="both"/>
      </w:pPr>
    </w:p>
    <w:sectPr w:rsidR="004D6486" w:rsidRPr="003D177B" w:rsidSect="005947CD">
      <w:footerReference w:type="default" r:id="rId10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648" w:rsidRDefault="00846648">
      <w:r>
        <w:separator/>
      </w:r>
    </w:p>
  </w:endnote>
  <w:endnote w:type="continuationSeparator" w:id="0">
    <w:p w:rsidR="00846648" w:rsidRDefault="0084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615411"/>
      <w:docPartObj>
        <w:docPartGallery w:val="Page Numbers (Bottom of Page)"/>
        <w:docPartUnique/>
      </w:docPartObj>
    </w:sdtPr>
    <w:sdtEndPr/>
    <w:sdtContent>
      <w:p w:rsidR="00846648" w:rsidRDefault="00405937">
        <w:pPr>
          <w:pStyle w:val="Zpat"/>
          <w:jc w:val="center"/>
        </w:pPr>
        <w:r>
          <w:rPr>
            <w:noProof/>
            <w:lang w:val="cs-CZ"/>
          </w:rPr>
          <w:fldChar w:fldCharType="begin"/>
        </w:r>
        <w:r>
          <w:rPr>
            <w:noProof/>
            <w:lang w:val="cs-CZ"/>
          </w:rPr>
          <w:instrText>PAGE   \* MERGEFORMAT</w:instrText>
        </w:r>
        <w:r>
          <w:rPr>
            <w:noProof/>
            <w:lang w:val="cs-CZ"/>
          </w:rPr>
          <w:fldChar w:fldCharType="separate"/>
        </w:r>
        <w:r w:rsidR="005E6741">
          <w:rPr>
            <w:noProof/>
            <w:lang w:val="cs-CZ"/>
          </w:rPr>
          <w:t>1</w:t>
        </w:r>
        <w:r>
          <w:rPr>
            <w:noProof/>
            <w:lang w:val="cs-CZ"/>
          </w:rPr>
          <w:fldChar w:fldCharType="end"/>
        </w:r>
      </w:p>
    </w:sdtContent>
  </w:sdt>
  <w:p w:rsidR="00846648" w:rsidRDefault="008466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648" w:rsidRDefault="00846648">
      <w:r>
        <w:separator/>
      </w:r>
    </w:p>
  </w:footnote>
  <w:footnote w:type="continuationSeparator" w:id="0">
    <w:p w:rsidR="00846648" w:rsidRDefault="00846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626C6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B7713"/>
    <w:multiLevelType w:val="multilevel"/>
    <w:tmpl w:val="8DCAE0DA"/>
    <w:lvl w:ilvl="0">
      <w:start w:val="1"/>
      <w:numFmt w:val="decimal"/>
      <w:lvlText w:val="%1."/>
      <w:lvlJc w:val="left"/>
      <w:pPr>
        <w:tabs>
          <w:tab w:val="num" w:pos="20"/>
        </w:tabs>
        <w:ind w:left="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737" w:hanging="73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%2..%3."/>
      <w:lvlJc w:val="left"/>
      <w:pPr>
        <w:tabs>
          <w:tab w:val="num" w:pos="884"/>
        </w:tabs>
        <w:ind w:left="88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1388"/>
        </w:tabs>
        <w:ind w:left="13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92"/>
        </w:tabs>
        <w:ind w:left="1892" w:hanging="792"/>
      </w:pPr>
      <w:rPr>
        <w:rFonts w:hint="default"/>
      </w:rPr>
    </w:lvl>
    <w:lvl w:ilvl="5">
      <w:start w:val="1"/>
      <w:numFmt w:val="decimal"/>
      <w:lvlText w:val="%5"/>
      <w:lvlJc w:val="left"/>
      <w:pPr>
        <w:tabs>
          <w:tab w:val="num" w:pos="2396"/>
        </w:tabs>
        <w:ind w:left="23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00"/>
        </w:tabs>
        <w:ind w:left="29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04"/>
        </w:tabs>
        <w:ind w:left="34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80"/>
        </w:tabs>
        <w:ind w:left="3980" w:hanging="1440"/>
      </w:pPr>
      <w:rPr>
        <w:rFonts w:hint="default"/>
      </w:rPr>
    </w:lvl>
  </w:abstractNum>
  <w:abstractNum w:abstractNumId="2">
    <w:nsid w:val="03C66CE1"/>
    <w:multiLevelType w:val="singleLevel"/>
    <w:tmpl w:val="040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691122A"/>
    <w:multiLevelType w:val="hybridMultilevel"/>
    <w:tmpl w:val="2930983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70210E3"/>
    <w:multiLevelType w:val="multilevel"/>
    <w:tmpl w:val="56DA7918"/>
    <w:lvl w:ilvl="0">
      <w:start w:val="2"/>
      <w:numFmt w:val="decimal"/>
      <w:lvlText w:val="%1.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none"/>
      <w:lvlText w:val="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D90F78"/>
    <w:multiLevelType w:val="multilevel"/>
    <w:tmpl w:val="15C8210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7F55A45"/>
    <w:multiLevelType w:val="multilevel"/>
    <w:tmpl w:val="83ACFA7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65227A"/>
    <w:multiLevelType w:val="multilevel"/>
    <w:tmpl w:val="B3AC623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7007E9"/>
    <w:multiLevelType w:val="multilevel"/>
    <w:tmpl w:val="5B7050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03F3F86"/>
    <w:multiLevelType w:val="hybridMultilevel"/>
    <w:tmpl w:val="7E924DB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21864535"/>
    <w:multiLevelType w:val="multilevel"/>
    <w:tmpl w:val="A31C1636"/>
    <w:lvl w:ilvl="0">
      <w:start w:val="1"/>
      <w:numFmt w:val="upperLetter"/>
      <w:lvlText w:val="%1)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2BF2F8D"/>
    <w:multiLevelType w:val="hybridMultilevel"/>
    <w:tmpl w:val="D398109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1D41D1"/>
    <w:multiLevelType w:val="hybridMultilevel"/>
    <w:tmpl w:val="556A5B1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B6FD8"/>
    <w:multiLevelType w:val="multilevel"/>
    <w:tmpl w:val="095213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i w:val="0"/>
      </w:rPr>
    </w:lvl>
  </w:abstractNum>
  <w:abstractNum w:abstractNumId="14">
    <w:nsid w:val="242A09FF"/>
    <w:multiLevelType w:val="hybridMultilevel"/>
    <w:tmpl w:val="47E6BFD2"/>
    <w:lvl w:ilvl="0" w:tplc="8290576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5">
    <w:nsid w:val="286E403B"/>
    <w:multiLevelType w:val="multilevel"/>
    <w:tmpl w:val="0494F6D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202E21"/>
    <w:multiLevelType w:val="multilevel"/>
    <w:tmpl w:val="721AF270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>
    <w:nsid w:val="362C6FCD"/>
    <w:multiLevelType w:val="multilevel"/>
    <w:tmpl w:val="01EABBDC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i w:val="0"/>
        <w:caps/>
        <w:strike w:val="0"/>
        <w:dstrike w:val="0"/>
        <w:vanish w:val="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87E0B3C"/>
    <w:multiLevelType w:val="hybridMultilevel"/>
    <w:tmpl w:val="6C7E78C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3920435B"/>
    <w:multiLevelType w:val="hybridMultilevel"/>
    <w:tmpl w:val="28D26586"/>
    <w:lvl w:ilvl="0" w:tplc="5DEEE130">
      <w:start w:val="1"/>
      <w:numFmt w:val="upperLetter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A7A21C9"/>
    <w:multiLevelType w:val="hybridMultilevel"/>
    <w:tmpl w:val="756051F4"/>
    <w:lvl w:ilvl="0" w:tplc="81C04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40373A67"/>
    <w:multiLevelType w:val="hybridMultilevel"/>
    <w:tmpl w:val="FD6CD35A"/>
    <w:lvl w:ilvl="0" w:tplc="7204A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C759B9"/>
    <w:multiLevelType w:val="hybridMultilevel"/>
    <w:tmpl w:val="CF24567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7C33FAF"/>
    <w:multiLevelType w:val="singleLevel"/>
    <w:tmpl w:val="CBFCFF4C"/>
    <w:lvl w:ilvl="0">
      <w:start w:val="1"/>
      <w:numFmt w:val="upp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>
    <w:nsid w:val="48DF4B95"/>
    <w:multiLevelType w:val="hybridMultilevel"/>
    <w:tmpl w:val="D09A625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D3E8D"/>
    <w:multiLevelType w:val="hybridMultilevel"/>
    <w:tmpl w:val="D2326AC4"/>
    <w:lvl w:ilvl="0" w:tplc="BB40135A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0239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F0F5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3476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A4D1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32E8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18B1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66D7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42B0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440E92"/>
    <w:multiLevelType w:val="hybridMultilevel"/>
    <w:tmpl w:val="33F2381A"/>
    <w:lvl w:ilvl="0" w:tplc="852A40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E5329"/>
    <w:multiLevelType w:val="hybridMultilevel"/>
    <w:tmpl w:val="756051F4"/>
    <w:lvl w:ilvl="0" w:tplc="81C04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84C1408"/>
    <w:multiLevelType w:val="hybridMultilevel"/>
    <w:tmpl w:val="AFB6472A"/>
    <w:lvl w:ilvl="0" w:tplc="A39C1E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C3E764B"/>
    <w:multiLevelType w:val="hybridMultilevel"/>
    <w:tmpl w:val="B562E450"/>
    <w:lvl w:ilvl="0" w:tplc="C85E464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5E426646"/>
    <w:multiLevelType w:val="hybridMultilevel"/>
    <w:tmpl w:val="AFB6472A"/>
    <w:lvl w:ilvl="0" w:tplc="A39C1E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EEB2DAC"/>
    <w:multiLevelType w:val="hybridMultilevel"/>
    <w:tmpl w:val="9F18C9A2"/>
    <w:lvl w:ilvl="0" w:tplc="F842C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D23391"/>
    <w:multiLevelType w:val="multilevel"/>
    <w:tmpl w:val="1100889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4D45827"/>
    <w:multiLevelType w:val="hybridMultilevel"/>
    <w:tmpl w:val="17E87598"/>
    <w:lvl w:ilvl="0" w:tplc="1C987640">
      <w:start w:val="1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>
    <w:nsid w:val="653E4F50"/>
    <w:multiLevelType w:val="hybridMultilevel"/>
    <w:tmpl w:val="4CF6F790"/>
    <w:lvl w:ilvl="0" w:tplc="04050017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>
    <w:nsid w:val="65537979"/>
    <w:multiLevelType w:val="hybridMultilevel"/>
    <w:tmpl w:val="B17C9576"/>
    <w:lvl w:ilvl="0" w:tplc="BB4013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0239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476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A4D1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32E8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18B1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66D7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42B0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BA487D"/>
    <w:multiLevelType w:val="hybridMultilevel"/>
    <w:tmpl w:val="61B27E58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>
    <w:nsid w:val="6A3E1E4B"/>
    <w:multiLevelType w:val="hybridMultilevel"/>
    <w:tmpl w:val="CA5CDC2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882C0A"/>
    <w:multiLevelType w:val="hybridMultilevel"/>
    <w:tmpl w:val="774E74E6"/>
    <w:lvl w:ilvl="0" w:tplc="7E12E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503277"/>
    <w:multiLevelType w:val="hybridMultilevel"/>
    <w:tmpl w:val="596845AE"/>
    <w:lvl w:ilvl="0" w:tplc="FDCC2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21"/>
  </w:num>
  <w:num w:numId="4">
    <w:abstractNumId w:val="8"/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9"/>
  </w:num>
  <w:num w:numId="8">
    <w:abstractNumId w:val="40"/>
  </w:num>
  <w:num w:numId="9">
    <w:abstractNumId w:val="23"/>
  </w:num>
  <w:num w:numId="10">
    <w:abstractNumId w:val="22"/>
  </w:num>
  <w:num w:numId="11">
    <w:abstractNumId w:val="34"/>
  </w:num>
  <w:num w:numId="12">
    <w:abstractNumId w:val="32"/>
  </w:num>
  <w:num w:numId="13">
    <w:abstractNumId w:val="38"/>
  </w:num>
  <w:num w:numId="14">
    <w:abstractNumId w:val="25"/>
  </w:num>
  <w:num w:numId="15">
    <w:abstractNumId w:val="35"/>
  </w:num>
  <w:num w:numId="16">
    <w:abstractNumId w:val="14"/>
  </w:num>
  <w:num w:numId="17">
    <w:abstractNumId w:val="27"/>
  </w:num>
  <w:num w:numId="18">
    <w:abstractNumId w:val="16"/>
  </w:num>
  <w:num w:numId="19">
    <w:abstractNumId w:val="3"/>
  </w:num>
  <w:num w:numId="20">
    <w:abstractNumId w:val="17"/>
  </w:num>
  <w:num w:numId="21">
    <w:abstractNumId w:val="26"/>
  </w:num>
  <w:num w:numId="22">
    <w:abstractNumId w:val="18"/>
  </w:num>
  <w:num w:numId="23">
    <w:abstractNumId w:val="36"/>
  </w:num>
  <w:num w:numId="24">
    <w:abstractNumId w:val="29"/>
  </w:num>
  <w:num w:numId="25">
    <w:abstractNumId w:val="0"/>
  </w:num>
  <w:num w:numId="26">
    <w:abstractNumId w:val="11"/>
  </w:num>
  <w:num w:numId="27">
    <w:abstractNumId w:val="33"/>
  </w:num>
  <w:num w:numId="28">
    <w:abstractNumId w:val="1"/>
  </w:num>
  <w:num w:numId="29">
    <w:abstractNumId w:val="2"/>
  </w:num>
  <w:num w:numId="30">
    <w:abstractNumId w:val="28"/>
  </w:num>
  <w:num w:numId="31">
    <w:abstractNumId w:val="20"/>
  </w:num>
  <w:num w:numId="32">
    <w:abstractNumId w:val="31"/>
  </w:num>
  <w:num w:numId="33">
    <w:abstractNumId w:val="15"/>
  </w:num>
  <w:num w:numId="34">
    <w:abstractNumId w:val="9"/>
  </w:num>
  <w:num w:numId="35">
    <w:abstractNumId w:val="17"/>
  </w:num>
  <w:num w:numId="36">
    <w:abstractNumId w:val="17"/>
  </w:num>
  <w:num w:numId="37">
    <w:abstractNumId w:val="12"/>
  </w:num>
  <w:num w:numId="38">
    <w:abstractNumId w:val="37"/>
  </w:num>
  <w:num w:numId="39">
    <w:abstractNumId w:val="19"/>
  </w:num>
  <w:num w:numId="40">
    <w:abstractNumId w:val="5"/>
  </w:num>
  <w:num w:numId="41">
    <w:abstractNumId w:val="30"/>
  </w:num>
  <w:num w:numId="42">
    <w:abstractNumId w:val="10"/>
  </w:num>
  <w:num w:numId="4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9F0"/>
    <w:rsid w:val="000062AE"/>
    <w:rsid w:val="00007F43"/>
    <w:rsid w:val="00011093"/>
    <w:rsid w:val="00012A21"/>
    <w:rsid w:val="000204D8"/>
    <w:rsid w:val="000209D8"/>
    <w:rsid w:val="00022D1B"/>
    <w:rsid w:val="0002677F"/>
    <w:rsid w:val="00030378"/>
    <w:rsid w:val="000331C1"/>
    <w:rsid w:val="00037101"/>
    <w:rsid w:val="000429A7"/>
    <w:rsid w:val="00042D71"/>
    <w:rsid w:val="00044CF4"/>
    <w:rsid w:val="0004723F"/>
    <w:rsid w:val="00060FB6"/>
    <w:rsid w:val="0006152F"/>
    <w:rsid w:val="00083BC3"/>
    <w:rsid w:val="00085465"/>
    <w:rsid w:val="000902BA"/>
    <w:rsid w:val="00094CCB"/>
    <w:rsid w:val="0009728C"/>
    <w:rsid w:val="000A3D82"/>
    <w:rsid w:val="000B5BCE"/>
    <w:rsid w:val="000C30A0"/>
    <w:rsid w:val="000C756B"/>
    <w:rsid w:val="000D3DE5"/>
    <w:rsid w:val="000D4C0C"/>
    <w:rsid w:val="000D5721"/>
    <w:rsid w:val="000E079D"/>
    <w:rsid w:val="000E2E83"/>
    <w:rsid w:val="000F2E4C"/>
    <w:rsid w:val="0010392B"/>
    <w:rsid w:val="00103E21"/>
    <w:rsid w:val="0010472F"/>
    <w:rsid w:val="001049C5"/>
    <w:rsid w:val="00143D08"/>
    <w:rsid w:val="00164C5E"/>
    <w:rsid w:val="001737AA"/>
    <w:rsid w:val="00182DA0"/>
    <w:rsid w:val="00186BD8"/>
    <w:rsid w:val="00193449"/>
    <w:rsid w:val="001A6B6C"/>
    <w:rsid w:val="001B68B3"/>
    <w:rsid w:val="001C021F"/>
    <w:rsid w:val="001C5F58"/>
    <w:rsid w:val="001F1F3E"/>
    <w:rsid w:val="001F226D"/>
    <w:rsid w:val="00201B0F"/>
    <w:rsid w:val="00203EFF"/>
    <w:rsid w:val="00205664"/>
    <w:rsid w:val="002072F1"/>
    <w:rsid w:val="0021715E"/>
    <w:rsid w:val="00232339"/>
    <w:rsid w:val="00232AE5"/>
    <w:rsid w:val="002444FC"/>
    <w:rsid w:val="00244AE5"/>
    <w:rsid w:val="00246547"/>
    <w:rsid w:val="0025306C"/>
    <w:rsid w:val="00255ED4"/>
    <w:rsid w:val="00265F4C"/>
    <w:rsid w:val="0026778C"/>
    <w:rsid w:val="0027485C"/>
    <w:rsid w:val="00275354"/>
    <w:rsid w:val="00277F5B"/>
    <w:rsid w:val="002835D3"/>
    <w:rsid w:val="002838F1"/>
    <w:rsid w:val="00287F1D"/>
    <w:rsid w:val="002927D2"/>
    <w:rsid w:val="002947D4"/>
    <w:rsid w:val="00296402"/>
    <w:rsid w:val="00296597"/>
    <w:rsid w:val="002A3C93"/>
    <w:rsid w:val="002A404D"/>
    <w:rsid w:val="002A59C9"/>
    <w:rsid w:val="002B48E1"/>
    <w:rsid w:val="002B58D0"/>
    <w:rsid w:val="002E7510"/>
    <w:rsid w:val="00300603"/>
    <w:rsid w:val="00316770"/>
    <w:rsid w:val="00316B8C"/>
    <w:rsid w:val="00323046"/>
    <w:rsid w:val="0032373D"/>
    <w:rsid w:val="0033155E"/>
    <w:rsid w:val="003356A9"/>
    <w:rsid w:val="003406D2"/>
    <w:rsid w:val="00343436"/>
    <w:rsid w:val="003449A5"/>
    <w:rsid w:val="00345FE6"/>
    <w:rsid w:val="0035458B"/>
    <w:rsid w:val="003609D2"/>
    <w:rsid w:val="003625FB"/>
    <w:rsid w:val="00366A3E"/>
    <w:rsid w:val="00370175"/>
    <w:rsid w:val="003708EC"/>
    <w:rsid w:val="0037146D"/>
    <w:rsid w:val="0038123B"/>
    <w:rsid w:val="00390094"/>
    <w:rsid w:val="003A679C"/>
    <w:rsid w:val="003A7682"/>
    <w:rsid w:val="003B6621"/>
    <w:rsid w:val="003B70AC"/>
    <w:rsid w:val="003C1A03"/>
    <w:rsid w:val="003C38EF"/>
    <w:rsid w:val="003D09B0"/>
    <w:rsid w:val="003D177B"/>
    <w:rsid w:val="003D53FC"/>
    <w:rsid w:val="003D58B4"/>
    <w:rsid w:val="003E4309"/>
    <w:rsid w:val="003E50C9"/>
    <w:rsid w:val="003E7616"/>
    <w:rsid w:val="003F197E"/>
    <w:rsid w:val="003F3638"/>
    <w:rsid w:val="003F4EAE"/>
    <w:rsid w:val="0040129A"/>
    <w:rsid w:val="00403DE4"/>
    <w:rsid w:val="00405937"/>
    <w:rsid w:val="00425146"/>
    <w:rsid w:val="00426497"/>
    <w:rsid w:val="00430FEF"/>
    <w:rsid w:val="00431796"/>
    <w:rsid w:val="004333E5"/>
    <w:rsid w:val="004358AA"/>
    <w:rsid w:val="00445056"/>
    <w:rsid w:val="004501BE"/>
    <w:rsid w:val="00451DB8"/>
    <w:rsid w:val="00455DF6"/>
    <w:rsid w:val="0045603E"/>
    <w:rsid w:val="0047498F"/>
    <w:rsid w:val="004838E1"/>
    <w:rsid w:val="004844D8"/>
    <w:rsid w:val="00484825"/>
    <w:rsid w:val="0048757B"/>
    <w:rsid w:val="004947FE"/>
    <w:rsid w:val="004A1FC1"/>
    <w:rsid w:val="004A281C"/>
    <w:rsid w:val="004A5FCA"/>
    <w:rsid w:val="004A6A0E"/>
    <w:rsid w:val="004A70E3"/>
    <w:rsid w:val="004B4DAE"/>
    <w:rsid w:val="004B72F5"/>
    <w:rsid w:val="004D000B"/>
    <w:rsid w:val="004D6486"/>
    <w:rsid w:val="004E6405"/>
    <w:rsid w:val="004F6C11"/>
    <w:rsid w:val="00516BC3"/>
    <w:rsid w:val="005215F3"/>
    <w:rsid w:val="0052303E"/>
    <w:rsid w:val="00531A13"/>
    <w:rsid w:val="005360FB"/>
    <w:rsid w:val="00543485"/>
    <w:rsid w:val="00553F5D"/>
    <w:rsid w:val="0055696F"/>
    <w:rsid w:val="00564C7E"/>
    <w:rsid w:val="00567137"/>
    <w:rsid w:val="005765D2"/>
    <w:rsid w:val="00583E4C"/>
    <w:rsid w:val="005902FC"/>
    <w:rsid w:val="0059121C"/>
    <w:rsid w:val="0059348E"/>
    <w:rsid w:val="005947CD"/>
    <w:rsid w:val="005B5449"/>
    <w:rsid w:val="005C1F8D"/>
    <w:rsid w:val="005C2729"/>
    <w:rsid w:val="005C5489"/>
    <w:rsid w:val="005C77A5"/>
    <w:rsid w:val="005D2E25"/>
    <w:rsid w:val="005D4C05"/>
    <w:rsid w:val="005E41C7"/>
    <w:rsid w:val="005E6741"/>
    <w:rsid w:val="005F084A"/>
    <w:rsid w:val="005F4D99"/>
    <w:rsid w:val="005F63B8"/>
    <w:rsid w:val="006032F9"/>
    <w:rsid w:val="006048A1"/>
    <w:rsid w:val="00605EB3"/>
    <w:rsid w:val="00612E4F"/>
    <w:rsid w:val="00614F0A"/>
    <w:rsid w:val="006238D7"/>
    <w:rsid w:val="006374D4"/>
    <w:rsid w:val="006416EE"/>
    <w:rsid w:val="00653090"/>
    <w:rsid w:val="00655594"/>
    <w:rsid w:val="006602D0"/>
    <w:rsid w:val="006706F4"/>
    <w:rsid w:val="00674E01"/>
    <w:rsid w:val="00682A95"/>
    <w:rsid w:val="00683567"/>
    <w:rsid w:val="00687722"/>
    <w:rsid w:val="006909FC"/>
    <w:rsid w:val="00694894"/>
    <w:rsid w:val="00695AD0"/>
    <w:rsid w:val="006A4508"/>
    <w:rsid w:val="006A5AE5"/>
    <w:rsid w:val="006C4249"/>
    <w:rsid w:val="006E19F9"/>
    <w:rsid w:val="006E5CCC"/>
    <w:rsid w:val="006F3D06"/>
    <w:rsid w:val="00710663"/>
    <w:rsid w:val="00711130"/>
    <w:rsid w:val="0071182C"/>
    <w:rsid w:val="00711AEC"/>
    <w:rsid w:val="0072063E"/>
    <w:rsid w:val="00725894"/>
    <w:rsid w:val="007437F5"/>
    <w:rsid w:val="0074732B"/>
    <w:rsid w:val="00747686"/>
    <w:rsid w:val="00751906"/>
    <w:rsid w:val="00752D5C"/>
    <w:rsid w:val="00752E2D"/>
    <w:rsid w:val="00763F6A"/>
    <w:rsid w:val="007648E6"/>
    <w:rsid w:val="00764F3A"/>
    <w:rsid w:val="007652AC"/>
    <w:rsid w:val="00766404"/>
    <w:rsid w:val="00773E78"/>
    <w:rsid w:val="0077747E"/>
    <w:rsid w:val="0079476A"/>
    <w:rsid w:val="00796B4A"/>
    <w:rsid w:val="007A289C"/>
    <w:rsid w:val="007A6425"/>
    <w:rsid w:val="007B7306"/>
    <w:rsid w:val="007C4DB1"/>
    <w:rsid w:val="007D4B97"/>
    <w:rsid w:val="008079F0"/>
    <w:rsid w:val="00813123"/>
    <w:rsid w:val="008160F6"/>
    <w:rsid w:val="008162DE"/>
    <w:rsid w:val="008179FB"/>
    <w:rsid w:val="008329E8"/>
    <w:rsid w:val="008330C3"/>
    <w:rsid w:val="008454CB"/>
    <w:rsid w:val="0084556D"/>
    <w:rsid w:val="00846648"/>
    <w:rsid w:val="00846D1B"/>
    <w:rsid w:val="00847084"/>
    <w:rsid w:val="00853E4B"/>
    <w:rsid w:val="00856133"/>
    <w:rsid w:val="00860B2C"/>
    <w:rsid w:val="00866F48"/>
    <w:rsid w:val="0087065E"/>
    <w:rsid w:val="00871DA7"/>
    <w:rsid w:val="0087574C"/>
    <w:rsid w:val="00886DD4"/>
    <w:rsid w:val="00893B6B"/>
    <w:rsid w:val="0089416B"/>
    <w:rsid w:val="00895511"/>
    <w:rsid w:val="008A3DEE"/>
    <w:rsid w:val="008B26FD"/>
    <w:rsid w:val="008C1136"/>
    <w:rsid w:val="008C30E8"/>
    <w:rsid w:val="008D3387"/>
    <w:rsid w:val="008D7378"/>
    <w:rsid w:val="008E13C6"/>
    <w:rsid w:val="008E1957"/>
    <w:rsid w:val="008E376A"/>
    <w:rsid w:val="008E37D5"/>
    <w:rsid w:val="00904BBA"/>
    <w:rsid w:val="0090604F"/>
    <w:rsid w:val="0091435E"/>
    <w:rsid w:val="00924D58"/>
    <w:rsid w:val="009257A8"/>
    <w:rsid w:val="00930B07"/>
    <w:rsid w:val="00937DFA"/>
    <w:rsid w:val="00940E57"/>
    <w:rsid w:val="009525BB"/>
    <w:rsid w:val="009627E2"/>
    <w:rsid w:val="009672DA"/>
    <w:rsid w:val="00976D65"/>
    <w:rsid w:val="00982E9E"/>
    <w:rsid w:val="0098547B"/>
    <w:rsid w:val="009A00CF"/>
    <w:rsid w:val="009A13FA"/>
    <w:rsid w:val="009A2517"/>
    <w:rsid w:val="009A31DD"/>
    <w:rsid w:val="009B465E"/>
    <w:rsid w:val="009C6D4E"/>
    <w:rsid w:val="009D02F0"/>
    <w:rsid w:val="009D6E62"/>
    <w:rsid w:val="009E4443"/>
    <w:rsid w:val="009F056B"/>
    <w:rsid w:val="009F29D8"/>
    <w:rsid w:val="009F5542"/>
    <w:rsid w:val="00A00693"/>
    <w:rsid w:val="00A020F3"/>
    <w:rsid w:val="00A03927"/>
    <w:rsid w:val="00A060AF"/>
    <w:rsid w:val="00A120AA"/>
    <w:rsid w:val="00A206A9"/>
    <w:rsid w:val="00A25BE0"/>
    <w:rsid w:val="00A37A2D"/>
    <w:rsid w:val="00A40963"/>
    <w:rsid w:val="00A47530"/>
    <w:rsid w:val="00A5565E"/>
    <w:rsid w:val="00A664DB"/>
    <w:rsid w:val="00A7265A"/>
    <w:rsid w:val="00A77206"/>
    <w:rsid w:val="00A84960"/>
    <w:rsid w:val="00A84C33"/>
    <w:rsid w:val="00A96221"/>
    <w:rsid w:val="00A973A5"/>
    <w:rsid w:val="00AA1F9F"/>
    <w:rsid w:val="00AA600C"/>
    <w:rsid w:val="00AB22D1"/>
    <w:rsid w:val="00AB2718"/>
    <w:rsid w:val="00AC681D"/>
    <w:rsid w:val="00AD0A73"/>
    <w:rsid w:val="00AD1085"/>
    <w:rsid w:val="00AD2105"/>
    <w:rsid w:val="00AD36B2"/>
    <w:rsid w:val="00AD3946"/>
    <w:rsid w:val="00AD4883"/>
    <w:rsid w:val="00AD4B79"/>
    <w:rsid w:val="00AE1B71"/>
    <w:rsid w:val="00AF22F4"/>
    <w:rsid w:val="00AF4286"/>
    <w:rsid w:val="00B1129C"/>
    <w:rsid w:val="00B224F0"/>
    <w:rsid w:val="00B24A73"/>
    <w:rsid w:val="00B2617E"/>
    <w:rsid w:val="00B26283"/>
    <w:rsid w:val="00B321DB"/>
    <w:rsid w:val="00B330DD"/>
    <w:rsid w:val="00B34837"/>
    <w:rsid w:val="00B35152"/>
    <w:rsid w:val="00B41BA0"/>
    <w:rsid w:val="00B41D14"/>
    <w:rsid w:val="00B475BB"/>
    <w:rsid w:val="00B52A2A"/>
    <w:rsid w:val="00B57F9A"/>
    <w:rsid w:val="00B64005"/>
    <w:rsid w:val="00B67A56"/>
    <w:rsid w:val="00B70B42"/>
    <w:rsid w:val="00B72ACA"/>
    <w:rsid w:val="00B75C73"/>
    <w:rsid w:val="00B82C44"/>
    <w:rsid w:val="00B958BD"/>
    <w:rsid w:val="00BA3564"/>
    <w:rsid w:val="00BB016F"/>
    <w:rsid w:val="00BB3369"/>
    <w:rsid w:val="00BB653D"/>
    <w:rsid w:val="00BB6C74"/>
    <w:rsid w:val="00BC3085"/>
    <w:rsid w:val="00BC551B"/>
    <w:rsid w:val="00BC6449"/>
    <w:rsid w:val="00BD2F13"/>
    <w:rsid w:val="00BD671E"/>
    <w:rsid w:val="00BD6DE3"/>
    <w:rsid w:val="00BE1003"/>
    <w:rsid w:val="00BE37F0"/>
    <w:rsid w:val="00BE48D9"/>
    <w:rsid w:val="00C03AFD"/>
    <w:rsid w:val="00C0722D"/>
    <w:rsid w:val="00C07E27"/>
    <w:rsid w:val="00C10F85"/>
    <w:rsid w:val="00C21005"/>
    <w:rsid w:val="00C24A1A"/>
    <w:rsid w:val="00C24E24"/>
    <w:rsid w:val="00C27CC7"/>
    <w:rsid w:val="00C3135F"/>
    <w:rsid w:val="00C31951"/>
    <w:rsid w:val="00C37647"/>
    <w:rsid w:val="00C41699"/>
    <w:rsid w:val="00C5253D"/>
    <w:rsid w:val="00C55DAB"/>
    <w:rsid w:val="00C5746F"/>
    <w:rsid w:val="00C63D9C"/>
    <w:rsid w:val="00C6723D"/>
    <w:rsid w:val="00C72347"/>
    <w:rsid w:val="00C72ECE"/>
    <w:rsid w:val="00C72F2C"/>
    <w:rsid w:val="00C76B36"/>
    <w:rsid w:val="00C8180B"/>
    <w:rsid w:val="00C84439"/>
    <w:rsid w:val="00C8467C"/>
    <w:rsid w:val="00C851E3"/>
    <w:rsid w:val="00C862D2"/>
    <w:rsid w:val="00C8676E"/>
    <w:rsid w:val="00C91736"/>
    <w:rsid w:val="00C965CA"/>
    <w:rsid w:val="00C96B80"/>
    <w:rsid w:val="00CA35E4"/>
    <w:rsid w:val="00CC2A16"/>
    <w:rsid w:val="00CD31F2"/>
    <w:rsid w:val="00CD69F7"/>
    <w:rsid w:val="00CE3DA8"/>
    <w:rsid w:val="00CF11F7"/>
    <w:rsid w:val="00CF27C0"/>
    <w:rsid w:val="00CF34A1"/>
    <w:rsid w:val="00CF49ED"/>
    <w:rsid w:val="00CF5BEF"/>
    <w:rsid w:val="00CF630B"/>
    <w:rsid w:val="00D00382"/>
    <w:rsid w:val="00D044AE"/>
    <w:rsid w:val="00D04CD2"/>
    <w:rsid w:val="00D20C4A"/>
    <w:rsid w:val="00D266C4"/>
    <w:rsid w:val="00D30530"/>
    <w:rsid w:val="00D4510B"/>
    <w:rsid w:val="00D46433"/>
    <w:rsid w:val="00D47A97"/>
    <w:rsid w:val="00D47F8D"/>
    <w:rsid w:val="00D54FD0"/>
    <w:rsid w:val="00D62312"/>
    <w:rsid w:val="00D64280"/>
    <w:rsid w:val="00D71582"/>
    <w:rsid w:val="00D84354"/>
    <w:rsid w:val="00D84425"/>
    <w:rsid w:val="00D972CC"/>
    <w:rsid w:val="00DB01DE"/>
    <w:rsid w:val="00DB7F0E"/>
    <w:rsid w:val="00DC2C6C"/>
    <w:rsid w:val="00DC60F8"/>
    <w:rsid w:val="00DD217E"/>
    <w:rsid w:val="00DD6A04"/>
    <w:rsid w:val="00DE07B4"/>
    <w:rsid w:val="00DE2B0B"/>
    <w:rsid w:val="00DE2D2A"/>
    <w:rsid w:val="00DE539C"/>
    <w:rsid w:val="00DE6A82"/>
    <w:rsid w:val="00DF1723"/>
    <w:rsid w:val="00DF4D1C"/>
    <w:rsid w:val="00DF780C"/>
    <w:rsid w:val="00E02371"/>
    <w:rsid w:val="00E02A69"/>
    <w:rsid w:val="00E06CA6"/>
    <w:rsid w:val="00E10C32"/>
    <w:rsid w:val="00E1233D"/>
    <w:rsid w:val="00E16618"/>
    <w:rsid w:val="00E31068"/>
    <w:rsid w:val="00E340B0"/>
    <w:rsid w:val="00E565E6"/>
    <w:rsid w:val="00E62FD9"/>
    <w:rsid w:val="00E7337F"/>
    <w:rsid w:val="00E83228"/>
    <w:rsid w:val="00E845C5"/>
    <w:rsid w:val="00E84A7C"/>
    <w:rsid w:val="00E85982"/>
    <w:rsid w:val="00E85B3A"/>
    <w:rsid w:val="00E953DF"/>
    <w:rsid w:val="00EB109A"/>
    <w:rsid w:val="00EB141B"/>
    <w:rsid w:val="00EB6A1E"/>
    <w:rsid w:val="00EC6790"/>
    <w:rsid w:val="00ED0F2D"/>
    <w:rsid w:val="00ED71F7"/>
    <w:rsid w:val="00ED72A4"/>
    <w:rsid w:val="00EE2781"/>
    <w:rsid w:val="00F0032C"/>
    <w:rsid w:val="00F03383"/>
    <w:rsid w:val="00F064F0"/>
    <w:rsid w:val="00F065A6"/>
    <w:rsid w:val="00F14660"/>
    <w:rsid w:val="00F2006C"/>
    <w:rsid w:val="00F321BE"/>
    <w:rsid w:val="00F33755"/>
    <w:rsid w:val="00F4343A"/>
    <w:rsid w:val="00F508CD"/>
    <w:rsid w:val="00F54199"/>
    <w:rsid w:val="00F5456D"/>
    <w:rsid w:val="00F63514"/>
    <w:rsid w:val="00F65102"/>
    <w:rsid w:val="00F73618"/>
    <w:rsid w:val="00F755FD"/>
    <w:rsid w:val="00F76687"/>
    <w:rsid w:val="00F804EC"/>
    <w:rsid w:val="00F92E2B"/>
    <w:rsid w:val="00F94F3D"/>
    <w:rsid w:val="00FA632D"/>
    <w:rsid w:val="00FB0626"/>
    <w:rsid w:val="00FB082A"/>
    <w:rsid w:val="00FB0E9D"/>
    <w:rsid w:val="00FD3D6A"/>
    <w:rsid w:val="00FE7FE2"/>
    <w:rsid w:val="00FF2E64"/>
    <w:rsid w:val="00FF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FE6"/>
    <w:rPr>
      <w:rFonts w:ascii="Times New Roman" w:eastAsia="Times New Roman" w:hAnsi="Times New Roman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345FE6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Nadpis2">
    <w:name w:val="heading 2"/>
    <w:basedOn w:val="Normln"/>
    <w:next w:val="Normln"/>
    <w:qFormat/>
    <w:rsid w:val="00345FE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5">
    <w:name w:val="heading 5"/>
    <w:basedOn w:val="Normln"/>
    <w:next w:val="Normln"/>
    <w:qFormat/>
    <w:rsid w:val="00345FE6"/>
    <w:pPr>
      <w:keepNext/>
      <w:jc w:val="both"/>
      <w:outlineLvl w:val="4"/>
    </w:pPr>
    <w:rPr>
      <w:rFonts w:ascii="Arial" w:hAnsi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rsid w:val="00345FE6"/>
    <w:rPr>
      <w:rFonts w:ascii="Arial" w:eastAsia="Times New Roman" w:hAnsi="Arial" w:cs="Times New Roman"/>
      <w:b/>
      <w:snapToGrid w:val="0"/>
      <w:color w:val="FF0000"/>
      <w:sz w:val="28"/>
      <w:szCs w:val="20"/>
      <w:lang w:val="fr-FR"/>
    </w:rPr>
  </w:style>
  <w:style w:type="character" w:customStyle="1" w:styleId="Nadpis5Char">
    <w:name w:val="Nadpis 5 Char"/>
    <w:rsid w:val="00345FE6"/>
    <w:rPr>
      <w:rFonts w:ascii="Arial" w:eastAsia="Times New Roman" w:hAnsi="Arial" w:cs="Times New Roman"/>
      <w:b/>
      <w:snapToGrid w:val="0"/>
      <w:sz w:val="20"/>
      <w:szCs w:val="20"/>
      <w:lang w:val="fr-FR"/>
    </w:rPr>
  </w:style>
  <w:style w:type="paragraph" w:customStyle="1" w:styleId="oddl-nadpis">
    <w:name w:val="oddíl-nadpis"/>
    <w:basedOn w:val="Normln"/>
    <w:semiHidden/>
    <w:rsid w:val="00345FE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styleId="Zhlav">
    <w:name w:val="header"/>
    <w:basedOn w:val="Normln"/>
    <w:rsid w:val="00345FE6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rsid w:val="00345FE6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Zkladntextodsazen">
    <w:name w:val="Body Text Indent"/>
    <w:basedOn w:val="Normln"/>
    <w:semiHidden/>
    <w:rsid w:val="00345FE6"/>
    <w:pPr>
      <w:jc w:val="both"/>
    </w:pPr>
    <w:rPr>
      <w:sz w:val="22"/>
    </w:rPr>
  </w:style>
  <w:style w:type="character" w:customStyle="1" w:styleId="ZkladntextodsazenChar">
    <w:name w:val="Základní text odsazený Char"/>
    <w:semiHidden/>
    <w:rsid w:val="00345FE6"/>
    <w:rPr>
      <w:rFonts w:ascii="Times New Roman" w:eastAsia="Times New Roman" w:hAnsi="Times New Roman" w:cs="Times New Roman"/>
      <w:snapToGrid w:val="0"/>
      <w:szCs w:val="20"/>
      <w:lang w:val="fr-FR"/>
    </w:rPr>
  </w:style>
  <w:style w:type="paragraph" w:styleId="Zkladntext">
    <w:name w:val="Body Text"/>
    <w:basedOn w:val="Normln"/>
    <w:semiHidden/>
    <w:rsid w:val="00345FE6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semiHidden/>
    <w:rsid w:val="00345FE6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ormlnodsazen">
    <w:name w:val="Normal Indent"/>
    <w:basedOn w:val="Normln"/>
    <w:semiHidden/>
    <w:rsid w:val="00345FE6"/>
    <w:pPr>
      <w:ind w:left="708"/>
    </w:pPr>
    <w:rPr>
      <w:rFonts w:ascii="Arial" w:hAnsi="Arial"/>
      <w:sz w:val="20"/>
    </w:rPr>
  </w:style>
  <w:style w:type="paragraph" w:customStyle="1" w:styleId="Section">
    <w:name w:val="Section"/>
    <w:basedOn w:val="Normln"/>
    <w:semiHidden/>
    <w:rsid w:val="00345FE6"/>
    <w:pPr>
      <w:widowControl w:val="0"/>
      <w:spacing w:line="360" w:lineRule="exact"/>
      <w:jc w:val="center"/>
    </w:pPr>
    <w:rPr>
      <w:rFonts w:ascii="Arial" w:hAnsi="Arial"/>
      <w:b/>
      <w:sz w:val="32"/>
      <w:lang w:val="cs-CZ"/>
    </w:rPr>
  </w:style>
  <w:style w:type="paragraph" w:styleId="Zkladntext2">
    <w:name w:val="Body Text 2"/>
    <w:basedOn w:val="Normln"/>
    <w:semiHidden/>
    <w:rsid w:val="00345FE6"/>
    <w:pPr>
      <w:spacing w:after="120" w:line="480" w:lineRule="auto"/>
    </w:pPr>
  </w:style>
  <w:style w:type="character" w:customStyle="1" w:styleId="Zkladntext2Char">
    <w:name w:val="Základní text 2 Char"/>
    <w:semiHidden/>
    <w:rsid w:val="00345FE6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kladntextodsazen3">
    <w:name w:val="Body Text Indent 3"/>
    <w:basedOn w:val="Normln"/>
    <w:semiHidden/>
    <w:rsid w:val="00345FE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semiHidden/>
    <w:rsid w:val="00345FE6"/>
    <w:rPr>
      <w:rFonts w:ascii="Times New Roman" w:eastAsia="Times New Roman" w:hAnsi="Times New Roman" w:cs="Times New Roman"/>
      <w:snapToGrid w:val="0"/>
      <w:sz w:val="16"/>
      <w:szCs w:val="16"/>
      <w:lang w:val="fr-FR"/>
    </w:rPr>
  </w:style>
  <w:style w:type="paragraph" w:customStyle="1" w:styleId="AANadpis2">
    <w:name w:val="AA_Nadpis2"/>
    <w:basedOn w:val="Nadpis2"/>
    <w:rsid w:val="00345FE6"/>
    <w:pPr>
      <w:keepLines w:val="0"/>
      <w:spacing w:before="0"/>
      <w:ind w:left="1276" w:hanging="425"/>
      <w:jc w:val="both"/>
    </w:pPr>
    <w:rPr>
      <w:rFonts w:ascii="Arial" w:hAnsi="Arial"/>
      <w:bCs w:val="0"/>
      <w:caps/>
      <w:color w:val="auto"/>
      <w:sz w:val="32"/>
      <w:szCs w:val="32"/>
    </w:rPr>
  </w:style>
  <w:style w:type="paragraph" w:customStyle="1" w:styleId="AAOdstavec">
    <w:name w:val="AA_Odstavec"/>
    <w:basedOn w:val="Normln"/>
    <w:rsid w:val="00345FE6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345FE6"/>
    <w:rPr>
      <w:rFonts w:ascii="Times New Roman" w:hAnsi="Times New Roman"/>
    </w:rPr>
  </w:style>
  <w:style w:type="paragraph" w:customStyle="1" w:styleId="ANadpis2">
    <w:name w:val="A_Nadpis2"/>
    <w:basedOn w:val="Normln"/>
    <w:rsid w:val="00345FE6"/>
    <w:pPr>
      <w:tabs>
        <w:tab w:val="left" w:pos="567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snapToGrid/>
      <w:lang w:val="cs-CZ" w:eastAsia="cs-CZ"/>
    </w:rPr>
  </w:style>
  <w:style w:type="paragraph" w:customStyle="1" w:styleId="Adresa">
    <w:name w:val="Adresa"/>
    <w:basedOn w:val="Zkladntext"/>
    <w:rsid w:val="00345FE6"/>
    <w:pPr>
      <w:keepLines/>
      <w:jc w:val="left"/>
    </w:pPr>
    <w:rPr>
      <w:rFonts w:ascii="Times New Roman" w:hAnsi="Times New Roman"/>
      <w:snapToGrid/>
      <w:sz w:val="24"/>
      <w:lang w:val="cs-CZ" w:eastAsia="cs-CZ"/>
    </w:rPr>
  </w:style>
  <w:style w:type="paragraph" w:customStyle="1" w:styleId="BodyText21">
    <w:name w:val="Body Text 21"/>
    <w:basedOn w:val="Normln"/>
    <w:rsid w:val="00345FE6"/>
    <w:pPr>
      <w:widowControl w:val="0"/>
      <w:jc w:val="both"/>
    </w:pPr>
    <w:rPr>
      <w:sz w:val="22"/>
      <w:lang w:val="cs-CZ" w:eastAsia="cs-CZ"/>
    </w:rPr>
  </w:style>
  <w:style w:type="paragraph" w:customStyle="1" w:styleId="Smlouva">
    <w:name w:val="Smlouva"/>
    <w:rsid w:val="00345FE6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customStyle="1" w:styleId="Bodsmlouvy-21">
    <w:name w:val="Bod smlouvy - 2.1"/>
    <w:rsid w:val="00345FE6"/>
    <w:pPr>
      <w:numPr>
        <w:ilvl w:val="1"/>
        <w:numId w:val="3"/>
      </w:numPr>
      <w:jc w:val="both"/>
      <w:outlineLvl w:val="1"/>
    </w:pPr>
    <w:rPr>
      <w:rFonts w:ascii="Times New Roman" w:eastAsia="Times New Roman" w:hAnsi="Times New Roman"/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345FE6"/>
    <w:pPr>
      <w:numPr>
        <w:numId w:val="3"/>
      </w:numPr>
      <w:spacing w:before="360" w:after="360"/>
      <w:jc w:val="center"/>
    </w:pPr>
    <w:rPr>
      <w:b/>
      <w:color w:val="0000FF"/>
      <w:sz w:val="28"/>
      <w:lang w:val="cs-CZ" w:eastAsia="cs-CZ"/>
    </w:rPr>
  </w:style>
  <w:style w:type="paragraph" w:customStyle="1" w:styleId="Bodsmlouvy-211">
    <w:name w:val="Bod smlouvy - 2.1.1"/>
    <w:basedOn w:val="Bodsmlouvy-21"/>
    <w:rsid w:val="00345FE6"/>
    <w:pPr>
      <w:numPr>
        <w:ilvl w:val="2"/>
      </w:numPr>
      <w:tabs>
        <w:tab w:val="clear" w:pos="720"/>
        <w:tab w:val="num" w:pos="360"/>
        <w:tab w:val="left" w:pos="1134"/>
        <w:tab w:val="num" w:pos="3576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4501BE"/>
    <w:pPr>
      <w:spacing w:before="600"/>
    </w:pPr>
    <w:rPr>
      <w:rFonts w:ascii="Arial" w:hAnsi="Arial"/>
      <w:bCs/>
    </w:rPr>
  </w:style>
  <w:style w:type="character" w:customStyle="1" w:styleId="Nadpis2Char">
    <w:name w:val="Nadpis 2 Char"/>
    <w:uiPriority w:val="9"/>
    <w:semiHidden/>
    <w:rsid w:val="00345FE6"/>
    <w:rPr>
      <w:rFonts w:ascii="Cambria" w:eastAsia="Times New Roman" w:hAnsi="Cambria" w:cs="Times New Roman"/>
      <w:b/>
      <w:bCs/>
      <w:snapToGrid w:val="0"/>
      <w:color w:val="4F81BD"/>
      <w:sz w:val="26"/>
      <w:szCs w:val="26"/>
      <w:lang w:val="fr-FR"/>
    </w:rPr>
  </w:style>
  <w:style w:type="character" w:styleId="Hypertextovodkaz">
    <w:name w:val="Hyperlink"/>
    <w:unhideWhenUsed/>
    <w:rsid w:val="00345FE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45FE6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345FE6"/>
    <w:pPr>
      <w:jc w:val="center"/>
    </w:pPr>
    <w:rPr>
      <w:b/>
      <w:snapToGrid/>
      <w:sz w:val="28"/>
      <w:szCs w:val="24"/>
      <w:lang w:val="cs-CZ" w:eastAsia="cs-CZ"/>
    </w:rPr>
  </w:style>
  <w:style w:type="character" w:customStyle="1" w:styleId="NzevChar">
    <w:name w:val="Název Char"/>
    <w:rsid w:val="00345FE6"/>
    <w:rPr>
      <w:rFonts w:ascii="Times New Roman" w:eastAsia="Times New Roman" w:hAnsi="Times New Roman"/>
      <w:b/>
      <w:sz w:val="28"/>
      <w:szCs w:val="24"/>
    </w:rPr>
  </w:style>
  <w:style w:type="paragraph" w:styleId="Textpoznpodarou">
    <w:name w:val="footnote text"/>
    <w:basedOn w:val="Normln"/>
    <w:semiHidden/>
    <w:rsid w:val="00345FE6"/>
    <w:rPr>
      <w:snapToGrid/>
      <w:sz w:val="20"/>
      <w:lang w:val="cs-CZ" w:eastAsia="cs-CZ"/>
    </w:rPr>
  </w:style>
  <w:style w:type="character" w:customStyle="1" w:styleId="TextpoznpodarouChar">
    <w:name w:val="Text pozn. pod čarou Char"/>
    <w:semiHidden/>
    <w:rsid w:val="00345FE6"/>
    <w:rPr>
      <w:rFonts w:ascii="Times New Roman" w:eastAsia="Times New Roman" w:hAnsi="Times New Roman"/>
    </w:rPr>
  </w:style>
  <w:style w:type="paragraph" w:customStyle="1" w:styleId="vod-Normln">
    <w:name w:val="Úvod - Normální"/>
    <w:rsid w:val="00345FE6"/>
    <w:pPr>
      <w:jc w:val="center"/>
    </w:pPr>
    <w:rPr>
      <w:rFonts w:ascii="Arial" w:eastAsia="Times New Roman" w:hAnsi="Arial"/>
      <w:szCs w:val="18"/>
    </w:rPr>
  </w:style>
  <w:style w:type="character" w:customStyle="1" w:styleId="AANadpis1Char">
    <w:name w:val="AA_Nadpis1 Char"/>
    <w:rsid w:val="00345FE6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paragraph" w:styleId="Zpat">
    <w:name w:val="footer"/>
    <w:basedOn w:val="Normln"/>
    <w:uiPriority w:val="99"/>
    <w:unhideWhenUsed/>
    <w:rsid w:val="00345FE6"/>
    <w:pPr>
      <w:tabs>
        <w:tab w:val="center" w:pos="4536"/>
        <w:tab w:val="right" w:pos="9072"/>
      </w:tabs>
    </w:pPr>
  </w:style>
  <w:style w:type="character" w:customStyle="1" w:styleId="ZpatChar">
    <w:name w:val="Zápatí Char"/>
    <w:uiPriority w:val="99"/>
    <w:rsid w:val="00345FE6"/>
    <w:rPr>
      <w:rFonts w:ascii="Times New Roman" w:eastAsia="Times New Roman" w:hAnsi="Times New Roman"/>
      <w:snapToGrid w:val="0"/>
      <w:sz w:val="24"/>
      <w:lang w:val="fr-FR" w:eastAsia="en-US"/>
    </w:rPr>
  </w:style>
  <w:style w:type="character" w:styleId="Siln">
    <w:name w:val="Strong"/>
    <w:qFormat/>
    <w:rsid w:val="00BD671E"/>
    <w:rPr>
      <w:b/>
      <w:bCs/>
    </w:rPr>
  </w:style>
  <w:style w:type="character" w:styleId="Odkaznakoment">
    <w:name w:val="annotation reference"/>
    <w:semiHidden/>
    <w:rsid w:val="00A00693"/>
    <w:rPr>
      <w:sz w:val="16"/>
      <w:szCs w:val="16"/>
    </w:rPr>
  </w:style>
  <w:style w:type="paragraph" w:styleId="Textkomente">
    <w:name w:val="annotation text"/>
    <w:basedOn w:val="Normln"/>
    <w:semiHidden/>
    <w:rsid w:val="00A00693"/>
    <w:rPr>
      <w:sz w:val="20"/>
    </w:rPr>
  </w:style>
  <w:style w:type="paragraph" w:styleId="Pedmtkomente">
    <w:name w:val="annotation subject"/>
    <w:basedOn w:val="Textkomente"/>
    <w:next w:val="Textkomente"/>
    <w:semiHidden/>
    <w:rsid w:val="00A00693"/>
    <w:rPr>
      <w:b/>
      <w:bCs/>
    </w:rPr>
  </w:style>
  <w:style w:type="paragraph" w:styleId="Prosttext">
    <w:name w:val="Plain Text"/>
    <w:basedOn w:val="Normln"/>
    <w:link w:val="ProsttextChar"/>
    <w:rsid w:val="004501BE"/>
    <w:pPr>
      <w:spacing w:after="120"/>
    </w:pPr>
    <w:rPr>
      <w:rFonts w:ascii="Arial" w:hAnsi="Arial"/>
      <w:snapToGrid/>
      <w:sz w:val="22"/>
      <w:szCs w:val="22"/>
    </w:rPr>
  </w:style>
  <w:style w:type="character" w:customStyle="1" w:styleId="ProsttextChar">
    <w:name w:val="Prostý text Char"/>
    <w:link w:val="Prosttext"/>
    <w:rsid w:val="004501BE"/>
    <w:rPr>
      <w:rFonts w:ascii="Arial" w:eastAsia="Times New Roman" w:hAnsi="Arial" w:cs="Arial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9525BB"/>
    <w:pPr>
      <w:ind w:left="708"/>
    </w:pPr>
  </w:style>
  <w:style w:type="table" w:styleId="Mkatabulky">
    <w:name w:val="Table Grid"/>
    <w:basedOn w:val="Normlntabulka"/>
    <w:uiPriority w:val="59"/>
    <w:rsid w:val="008160F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AA600C"/>
    <w:rPr>
      <w:color w:val="800080" w:themeColor="followedHyperlink"/>
      <w:u w:val="single"/>
    </w:rPr>
  </w:style>
  <w:style w:type="paragraph" w:customStyle="1" w:styleId="xl60">
    <w:name w:val="xl60"/>
    <w:basedOn w:val="Normln"/>
    <w:rsid w:val="00A84C33"/>
    <w:pP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1">
    <w:name w:val="xl61"/>
    <w:basedOn w:val="Normln"/>
    <w:rsid w:val="00A84C33"/>
    <w:pP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2">
    <w:name w:val="xl62"/>
    <w:basedOn w:val="Normln"/>
    <w:rsid w:val="00A84C33"/>
    <w:pP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3">
    <w:name w:val="xl63"/>
    <w:basedOn w:val="Normln"/>
    <w:rsid w:val="00A84C33"/>
    <w:pP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4">
    <w:name w:val="xl64"/>
    <w:basedOn w:val="Normln"/>
    <w:rsid w:val="00A8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5">
    <w:name w:val="xl65"/>
    <w:basedOn w:val="Normln"/>
    <w:rsid w:val="00A8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6">
    <w:name w:val="xl66"/>
    <w:basedOn w:val="Normln"/>
    <w:rsid w:val="00A8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7">
    <w:name w:val="xl67"/>
    <w:basedOn w:val="Normln"/>
    <w:rsid w:val="00A8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8">
    <w:name w:val="xl68"/>
    <w:basedOn w:val="Normln"/>
    <w:rsid w:val="00A84C3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69">
    <w:name w:val="xl69"/>
    <w:basedOn w:val="Normln"/>
    <w:rsid w:val="00A84C3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70">
    <w:name w:val="xl70"/>
    <w:basedOn w:val="Normln"/>
    <w:rsid w:val="00A84C3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71">
    <w:name w:val="xl71"/>
    <w:basedOn w:val="Normln"/>
    <w:rsid w:val="00A84C3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  <w:lang w:val="cs-CZ" w:eastAsia="cs-CZ"/>
    </w:rPr>
  </w:style>
  <w:style w:type="paragraph" w:customStyle="1" w:styleId="xl72">
    <w:name w:val="xl72"/>
    <w:basedOn w:val="Normln"/>
    <w:rsid w:val="00A84C33"/>
    <w:pPr>
      <w:spacing w:before="100" w:beforeAutospacing="1" w:after="100" w:afterAutospacing="1"/>
    </w:pPr>
    <w:rPr>
      <w:rFonts w:ascii="Arial" w:hAnsi="Arial" w:cs="Arial"/>
      <w:b/>
      <w:bCs/>
      <w:snapToGrid/>
      <w:sz w:val="18"/>
      <w:szCs w:val="18"/>
      <w:lang w:val="cs-CZ" w:eastAsia="cs-CZ"/>
    </w:rPr>
  </w:style>
  <w:style w:type="paragraph" w:customStyle="1" w:styleId="xl73">
    <w:name w:val="xl73"/>
    <w:basedOn w:val="Normln"/>
    <w:rsid w:val="00A84C33"/>
    <w:pPr>
      <w:spacing w:before="100" w:beforeAutospacing="1" w:after="100" w:afterAutospacing="1"/>
    </w:pPr>
    <w:rPr>
      <w:rFonts w:ascii="Arial" w:hAnsi="Arial" w:cs="Arial"/>
      <w:b/>
      <w:bCs/>
      <w:snapToGrid/>
      <w:sz w:val="18"/>
      <w:szCs w:val="18"/>
      <w:lang w:val="cs-CZ" w:eastAsia="cs-CZ"/>
    </w:rPr>
  </w:style>
  <w:style w:type="paragraph" w:customStyle="1" w:styleId="xl74">
    <w:name w:val="xl74"/>
    <w:basedOn w:val="Normln"/>
    <w:rsid w:val="00A84C33"/>
    <w:pPr>
      <w:spacing w:before="100" w:beforeAutospacing="1" w:after="100" w:afterAutospacing="1"/>
    </w:pPr>
    <w:rPr>
      <w:rFonts w:ascii="Arial" w:hAnsi="Arial" w:cs="Arial"/>
      <w:b/>
      <w:bCs/>
      <w:snapToGrid/>
      <w:sz w:val="22"/>
      <w:szCs w:val="22"/>
      <w:lang w:val="cs-CZ" w:eastAsia="cs-CZ"/>
    </w:rPr>
  </w:style>
  <w:style w:type="paragraph" w:customStyle="1" w:styleId="xl75">
    <w:name w:val="xl75"/>
    <w:basedOn w:val="Normln"/>
    <w:rsid w:val="00A84C33"/>
    <w:pPr>
      <w:spacing w:before="100" w:beforeAutospacing="1" w:after="100" w:afterAutospacing="1"/>
    </w:pPr>
    <w:rPr>
      <w:rFonts w:ascii="Arial" w:hAnsi="Arial" w:cs="Arial"/>
      <w:b/>
      <w:bCs/>
      <w:snapToGrid/>
      <w:sz w:val="22"/>
      <w:szCs w:val="22"/>
      <w:lang w:val="cs-CZ" w:eastAsia="cs-CZ"/>
    </w:rPr>
  </w:style>
  <w:style w:type="paragraph" w:customStyle="1" w:styleId="xl76">
    <w:name w:val="xl76"/>
    <w:basedOn w:val="Normln"/>
    <w:rsid w:val="00A84C33"/>
    <w:pPr>
      <w:spacing w:before="100" w:beforeAutospacing="1" w:after="100" w:afterAutospacing="1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NormlnArial">
    <w:name w:val="Normální + Arial"/>
    <w:aliases w:val="16 b."/>
    <w:basedOn w:val="Nadpis5"/>
    <w:rsid w:val="003F3638"/>
    <w:pPr>
      <w:jc w:val="left"/>
    </w:pPr>
    <w:rPr>
      <w:rFonts w:cs="Arial"/>
      <w:b w:val="0"/>
      <w:snapToGrid/>
      <w:sz w:val="24"/>
      <w:szCs w:val="24"/>
      <w:lang w:val="cs-CZ"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638"/>
    <w:rPr>
      <w:rFonts w:ascii="Tahoma" w:eastAsia="Times New Roman" w:hAnsi="Tahoma" w:cs="Tahoma"/>
      <w:snapToGrid w:val="0"/>
      <w:sz w:val="16"/>
      <w:szCs w:val="16"/>
      <w:lang w:val="fr-FR" w:eastAsia="en-US"/>
    </w:rPr>
  </w:style>
  <w:style w:type="paragraph" w:styleId="Zkladntext3">
    <w:name w:val="Body Text 3"/>
    <w:basedOn w:val="Normln"/>
    <w:link w:val="Zkladntext3Char"/>
    <w:uiPriority w:val="99"/>
    <w:unhideWhenUsed/>
    <w:rsid w:val="008A3DE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8A3DEE"/>
    <w:rPr>
      <w:rFonts w:ascii="Times New Roman" w:eastAsia="Times New Roman" w:hAnsi="Times New Roman"/>
      <w:snapToGrid w:val="0"/>
      <w:sz w:val="16"/>
      <w:szCs w:val="16"/>
      <w:lang w:val="fr-FR" w:eastAsia="en-US"/>
    </w:rPr>
  </w:style>
  <w:style w:type="paragraph" w:customStyle="1" w:styleId="slolnku">
    <w:name w:val="Číslo článku"/>
    <w:basedOn w:val="Normln"/>
    <w:next w:val="Normln"/>
    <w:rsid w:val="00C41699"/>
    <w:pPr>
      <w:keepNext/>
      <w:numPr>
        <w:numId w:val="18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napToGrid/>
      <w:lang w:val="cs-CZ" w:eastAsia="cs-CZ"/>
    </w:rPr>
  </w:style>
  <w:style w:type="paragraph" w:customStyle="1" w:styleId="Textodst1sl">
    <w:name w:val="Text odst.1čísl"/>
    <w:basedOn w:val="Normln"/>
    <w:rsid w:val="00C41699"/>
    <w:pPr>
      <w:numPr>
        <w:ilvl w:val="1"/>
        <w:numId w:val="18"/>
      </w:numPr>
      <w:tabs>
        <w:tab w:val="left" w:pos="0"/>
        <w:tab w:val="left" w:pos="284"/>
      </w:tabs>
      <w:spacing w:before="80"/>
      <w:jc w:val="both"/>
      <w:outlineLvl w:val="1"/>
    </w:pPr>
    <w:rPr>
      <w:snapToGrid/>
      <w:lang w:val="cs-CZ" w:eastAsia="cs-CZ"/>
    </w:rPr>
  </w:style>
  <w:style w:type="paragraph" w:customStyle="1" w:styleId="Textodst2slovan">
    <w:name w:val="Text odst.2 číslovaný"/>
    <w:basedOn w:val="Textodst1sl"/>
    <w:rsid w:val="00C41699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C41699"/>
    <w:pPr>
      <w:numPr>
        <w:ilvl w:val="3"/>
      </w:numPr>
      <w:spacing w:before="0"/>
      <w:outlineLvl w:val="3"/>
    </w:pPr>
  </w:style>
  <w:style w:type="paragraph" w:customStyle="1" w:styleId="RLTextlnkuslovan">
    <w:name w:val="RL Text článku číslovaný"/>
    <w:basedOn w:val="Normln"/>
    <w:link w:val="RLTextlnkuslovanChar"/>
    <w:rsid w:val="005F63B8"/>
    <w:pPr>
      <w:numPr>
        <w:ilvl w:val="1"/>
        <w:numId w:val="20"/>
      </w:numPr>
      <w:spacing w:after="120" w:line="280" w:lineRule="exact"/>
      <w:jc w:val="both"/>
    </w:pPr>
    <w:rPr>
      <w:rFonts w:ascii="Calibri" w:eastAsia="Calibri" w:hAnsi="Calibri"/>
      <w:snapToGrid/>
      <w:sz w:val="22"/>
      <w:szCs w:val="24"/>
      <w:lang w:val="cs-CZ" w:eastAsia="cs-CZ"/>
    </w:rPr>
  </w:style>
  <w:style w:type="paragraph" w:customStyle="1" w:styleId="RLlneksmlouvy">
    <w:name w:val="RL Článek smlouvy"/>
    <w:basedOn w:val="Normln"/>
    <w:next w:val="RLTextlnkuslovan"/>
    <w:rsid w:val="005F63B8"/>
    <w:pPr>
      <w:keepNext/>
      <w:numPr>
        <w:numId w:val="20"/>
      </w:numPr>
      <w:suppressAutoHyphens/>
      <w:spacing w:before="360" w:after="120" w:line="280" w:lineRule="exact"/>
      <w:jc w:val="both"/>
      <w:outlineLvl w:val="0"/>
    </w:pPr>
    <w:rPr>
      <w:rFonts w:ascii="Calibri" w:eastAsia="Calibri" w:hAnsi="Calibri"/>
      <w:b/>
      <w:snapToGrid/>
      <w:sz w:val="22"/>
      <w:szCs w:val="24"/>
      <w:lang w:val="cs-CZ"/>
    </w:rPr>
  </w:style>
  <w:style w:type="character" w:customStyle="1" w:styleId="RLTextlnkuslovanChar">
    <w:name w:val="RL Text článku číslovaný Char"/>
    <w:link w:val="RLTextlnkuslovan"/>
    <w:locked/>
    <w:rsid w:val="005F63B8"/>
    <w:rPr>
      <w:sz w:val="22"/>
      <w:szCs w:val="24"/>
    </w:rPr>
  </w:style>
  <w:style w:type="paragraph" w:customStyle="1" w:styleId="doplnuchaze">
    <w:name w:val="doplní uchazeč"/>
    <w:basedOn w:val="Normln"/>
    <w:link w:val="doplnuchazeChar"/>
    <w:rsid w:val="005F63B8"/>
    <w:pPr>
      <w:spacing w:after="120" w:line="280" w:lineRule="exact"/>
      <w:jc w:val="center"/>
    </w:pPr>
    <w:rPr>
      <w:rFonts w:ascii="Calibri" w:eastAsia="Calibri" w:hAnsi="Calibri"/>
      <w:b/>
      <w:sz w:val="20"/>
      <w:lang w:val="cs-CZ" w:eastAsia="cs-CZ"/>
    </w:rPr>
  </w:style>
  <w:style w:type="character" w:customStyle="1" w:styleId="doplnuchazeChar">
    <w:name w:val="doplní uchazeč Char"/>
    <w:link w:val="doplnuchaze"/>
    <w:locked/>
    <w:rsid w:val="005F63B8"/>
    <w:rPr>
      <w:b/>
      <w:snapToGrid w:val="0"/>
    </w:rPr>
  </w:style>
  <w:style w:type="paragraph" w:customStyle="1" w:styleId="Odrazky1">
    <w:name w:val="Odrazky1"/>
    <w:basedOn w:val="Normln"/>
    <w:rsid w:val="006A5AE5"/>
    <w:pPr>
      <w:numPr>
        <w:numId w:val="21"/>
      </w:numPr>
      <w:spacing w:before="60"/>
      <w:jc w:val="both"/>
    </w:pPr>
    <w:rPr>
      <w:rFonts w:ascii="Arial" w:hAnsi="Arial"/>
      <w:snapToGrid/>
      <w:sz w:val="22"/>
      <w:lang w:val="cs-CZ"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B475BB"/>
    <w:rPr>
      <w:rFonts w:ascii="Times New Roman" w:eastAsia="Times New Roman" w:hAnsi="Times New Roman"/>
      <w:snapToGrid w:val="0"/>
      <w:sz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ksusk.cz/zasady-ochrany-osobnich-udaju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A5966-8BEC-4BB2-BB81-93EDA4D02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2410</Words>
  <Characters>14221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Malár František</dc:creator>
  <cp:lastModifiedBy>František Malár</cp:lastModifiedBy>
  <cp:revision>14</cp:revision>
  <cp:lastPrinted>2015-11-05T07:54:00Z</cp:lastPrinted>
  <dcterms:created xsi:type="dcterms:W3CDTF">2017-06-08T06:42:00Z</dcterms:created>
  <dcterms:modified xsi:type="dcterms:W3CDTF">2019-06-17T08:15:00Z</dcterms:modified>
</cp:coreProperties>
</file>